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80DC5" w14:textId="77777777" w:rsidR="001045EC" w:rsidRPr="001045EC" w:rsidRDefault="001045EC" w:rsidP="008A2B94">
      <w:pPr>
        <w:ind w:right="-613"/>
        <w:jc w:val="center"/>
        <w:rPr>
          <w:b/>
          <w:bCs/>
        </w:rPr>
      </w:pPr>
      <w:r>
        <w:t xml:space="preserve">                                                                                                                          </w:t>
      </w:r>
      <w:r w:rsidRPr="001045EC">
        <w:rPr>
          <w:b/>
          <w:bCs/>
          <w:color w:val="808080" w:themeColor="background1" w:themeShade="80"/>
        </w:rPr>
        <w:t xml:space="preserve"> Projektas</w:t>
      </w:r>
    </w:p>
    <w:p w14:paraId="5D95206C" w14:textId="77777777" w:rsidR="00377490" w:rsidRDefault="00784A47" w:rsidP="008A2B94">
      <w:pPr>
        <w:ind w:right="-613"/>
        <w:jc w:val="center"/>
      </w:pPr>
      <w:r>
        <w:rPr>
          <w:noProof/>
        </w:rPr>
        <w:drawing>
          <wp:inline distT="0" distB="0" distL="0" distR="0" wp14:anchorId="3EBED104" wp14:editId="396564F0">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D09B19E" w14:textId="77777777" w:rsidR="00377490" w:rsidRDefault="00377490" w:rsidP="008A2B94">
      <w:pPr>
        <w:pStyle w:val="Antrat"/>
        <w:ind w:right="-613"/>
        <w:rPr>
          <w:sz w:val="24"/>
        </w:rPr>
      </w:pPr>
    </w:p>
    <w:p w14:paraId="37EFC0D5" w14:textId="77777777" w:rsidR="00377490" w:rsidRDefault="00377490" w:rsidP="008A2B94">
      <w:pPr>
        <w:pStyle w:val="Antrat"/>
        <w:ind w:right="-613"/>
        <w:rPr>
          <w:sz w:val="24"/>
        </w:rPr>
      </w:pPr>
      <w:r>
        <w:rPr>
          <w:sz w:val="24"/>
        </w:rPr>
        <w:t>ANYKŠČIŲ RAJONO SAVIVALDYBĖS</w:t>
      </w:r>
    </w:p>
    <w:p w14:paraId="03C57B55" w14:textId="77777777" w:rsidR="00377490" w:rsidRDefault="00377490" w:rsidP="008A2B94">
      <w:pPr>
        <w:ind w:right="-613"/>
        <w:jc w:val="center"/>
        <w:rPr>
          <w:b/>
        </w:rPr>
      </w:pPr>
      <w:r>
        <w:rPr>
          <w:b/>
        </w:rPr>
        <w:t>TARYBA</w:t>
      </w:r>
    </w:p>
    <w:p w14:paraId="4A191816" w14:textId="77777777" w:rsidR="00377490" w:rsidRDefault="00377490" w:rsidP="008A2B94">
      <w:pPr>
        <w:ind w:right="-613"/>
        <w:jc w:val="center"/>
        <w:rPr>
          <w:b/>
        </w:rPr>
      </w:pPr>
    </w:p>
    <w:p w14:paraId="3FBDE446" w14:textId="77777777" w:rsidR="00377490" w:rsidRDefault="00377490" w:rsidP="008A2B94">
      <w:pPr>
        <w:ind w:right="-613"/>
        <w:jc w:val="center"/>
        <w:rPr>
          <w:b/>
        </w:rPr>
      </w:pPr>
      <w:r>
        <w:rPr>
          <w:b/>
        </w:rPr>
        <w:t>SPRENDIMAS</w:t>
      </w:r>
    </w:p>
    <w:p w14:paraId="72EB3AED" w14:textId="36ED2CD0" w:rsidR="00377490" w:rsidRPr="001045EC" w:rsidRDefault="001045EC" w:rsidP="001045EC">
      <w:pPr>
        <w:jc w:val="center"/>
        <w:rPr>
          <w:b/>
          <w:caps/>
          <w:szCs w:val="20"/>
          <w:lang w:eastAsia="en-US"/>
        </w:rPr>
      </w:pPr>
      <w:bookmarkStart w:id="0" w:name="_Hlk9415680"/>
      <w:r w:rsidRPr="001045EC">
        <w:rPr>
          <w:b/>
          <w:caps/>
          <w:szCs w:val="20"/>
          <w:lang w:eastAsia="en-US"/>
        </w:rPr>
        <w:t xml:space="preserve">dĖL </w:t>
      </w:r>
      <w:bookmarkStart w:id="1" w:name="_Hlk95228440"/>
      <w:r w:rsidRPr="001045EC">
        <w:rPr>
          <w:b/>
          <w:caps/>
          <w:szCs w:val="20"/>
          <w:lang w:eastAsia="en-US"/>
        </w:rPr>
        <w:t xml:space="preserve">ANYKŠČIŲ </w:t>
      </w:r>
      <w:bookmarkEnd w:id="1"/>
      <w:r w:rsidR="00A9580B">
        <w:rPr>
          <w:b/>
          <w:caps/>
          <w:szCs w:val="20"/>
          <w:lang w:eastAsia="en-US"/>
        </w:rPr>
        <w:t>SVEIKATOS CENTRO STEIGIMO INICI</w:t>
      </w:r>
      <w:r w:rsidR="00E6231C">
        <w:rPr>
          <w:b/>
          <w:caps/>
          <w:szCs w:val="20"/>
          <w:lang w:eastAsia="en-US"/>
        </w:rPr>
        <w:t>J</w:t>
      </w:r>
      <w:r w:rsidR="00A9580B">
        <w:rPr>
          <w:b/>
          <w:caps/>
          <w:szCs w:val="20"/>
          <w:lang w:eastAsia="en-US"/>
        </w:rPr>
        <w:t>AVIMO</w:t>
      </w:r>
    </w:p>
    <w:bookmarkEnd w:id="0"/>
    <w:p w14:paraId="45408CB6" w14:textId="77777777" w:rsidR="00377490" w:rsidRDefault="00377490" w:rsidP="008A2B94">
      <w:pPr>
        <w:ind w:right="-613"/>
        <w:jc w:val="center"/>
      </w:pPr>
    </w:p>
    <w:p w14:paraId="5862EA46" w14:textId="7D9FC36A" w:rsidR="00377490" w:rsidRDefault="00000000" w:rsidP="008A2B94">
      <w:pPr>
        <w:ind w:right="-613"/>
        <w:jc w:val="center"/>
      </w:pPr>
      <w:fldSimple w:instr=" FILLIN &quot;data&quot; \* MERGEFORMAT ">
        <w:r w:rsidR="006429BE">
          <w:t>20</w:t>
        </w:r>
        <w:r w:rsidR="001045EC">
          <w:t>23</w:t>
        </w:r>
        <w:r w:rsidR="006429BE">
          <w:t xml:space="preserve"> m. </w:t>
        </w:r>
        <w:r w:rsidR="00A9580B">
          <w:t>liepos</w:t>
        </w:r>
        <w:r w:rsidR="006429BE">
          <w:t xml:space="preserve"> 2</w:t>
        </w:r>
        <w:r w:rsidR="00A9580B">
          <w:t>7</w:t>
        </w:r>
        <w:r w:rsidR="00377490">
          <w:t xml:space="preserve"> d.</w:t>
        </w:r>
      </w:fldSimple>
      <w:r w:rsidR="006429BE">
        <w:t xml:space="preserve"> Nr. 1-T</w:t>
      </w:r>
      <w:r w:rsidR="00377490">
        <w:t>-</w:t>
      </w:r>
      <w:r w:rsidR="00377490">
        <w:fldChar w:fldCharType="begin"/>
      </w:r>
      <w:r w:rsidR="00377490">
        <w:instrText xml:space="preserve"> FILLIN "indeksas" \* MERGEFORMAT </w:instrText>
      </w:r>
      <w:r w:rsidR="00377490">
        <w:fldChar w:fldCharType="end"/>
      </w:r>
    </w:p>
    <w:p w14:paraId="65C25632" w14:textId="77777777" w:rsidR="00377490" w:rsidRDefault="00377490" w:rsidP="008A2B94">
      <w:pPr>
        <w:ind w:right="-613"/>
        <w:jc w:val="center"/>
        <w:rPr>
          <w:b/>
        </w:rPr>
      </w:pPr>
      <w:r>
        <w:t>Anykščiai</w:t>
      </w:r>
    </w:p>
    <w:p w14:paraId="6B71A30A" w14:textId="77777777" w:rsidR="00377490" w:rsidRDefault="00377490" w:rsidP="00B5239A">
      <w:pPr>
        <w:spacing w:line="360" w:lineRule="auto"/>
        <w:ind w:right="-613" w:firstLine="720"/>
        <w:jc w:val="both"/>
        <w:rPr>
          <w:szCs w:val="20"/>
        </w:rPr>
      </w:pPr>
    </w:p>
    <w:p w14:paraId="01889F89" w14:textId="5E720F71" w:rsidR="00377490" w:rsidRDefault="00377490" w:rsidP="00B23EB5">
      <w:pPr>
        <w:spacing w:line="360" w:lineRule="auto"/>
        <w:ind w:firstLine="720"/>
        <w:jc w:val="both"/>
        <w:rPr>
          <w:szCs w:val="20"/>
        </w:rPr>
      </w:pPr>
      <w:r>
        <w:rPr>
          <w:szCs w:val="20"/>
        </w:rPr>
        <w:t xml:space="preserve">Vadovaudamasi </w:t>
      </w:r>
      <w:bookmarkStart w:id="2" w:name="_Hlk134629305"/>
      <w:r>
        <w:t>Lietuvos Respublikos vietos savivaldos įstatymo</w:t>
      </w:r>
      <w:r w:rsidR="00B30F18">
        <w:t xml:space="preserve"> </w:t>
      </w:r>
      <w:r w:rsidR="008E265C">
        <w:t xml:space="preserve">6 straipsnio 4 punktu, </w:t>
      </w:r>
      <w:r w:rsidR="00B30F18" w:rsidRPr="00D1748C">
        <w:t xml:space="preserve">15 straipsnio 2 dalies </w:t>
      </w:r>
      <w:r w:rsidR="0063753C">
        <w:t>16</w:t>
      </w:r>
      <w:r w:rsidR="00B30F18" w:rsidRPr="00D1748C">
        <w:t xml:space="preserve"> punktu</w:t>
      </w:r>
      <w:bookmarkEnd w:id="2"/>
      <w:r w:rsidR="008E265C">
        <w:t>, 16 straipsnio 1 dalimi</w:t>
      </w:r>
      <w:r w:rsidR="00A9580B">
        <w:rPr>
          <w:color w:val="000000"/>
        </w:rPr>
        <w:t xml:space="preserve"> </w:t>
      </w:r>
      <w:r w:rsidR="00A9580B" w:rsidRPr="000007E2">
        <w:t xml:space="preserve">ir Sveikatos centrui priskiriamų sveikatos priežiūros paslaugų teikimo organizavimo tvarkos aprašo, patvirtinto Lietuvos Respublikos sveikatos apsaugos ministro 2023 m. gegužės 22 d. įsakymu Nr. V-589 „Dėl sveikatos centrui priskiriamų sveikatos priežiūros paslaugų teikimo organizavimo tvarkos aprašo patvirtinimo“, </w:t>
      </w:r>
      <w:r w:rsidR="00E6231C">
        <w:t xml:space="preserve">2.1, 2.2, </w:t>
      </w:r>
      <w:r w:rsidR="00A9580B" w:rsidRPr="000007E2">
        <w:t>6 punkt</w:t>
      </w:r>
      <w:r w:rsidR="00E6231C">
        <w:t>ais</w:t>
      </w:r>
      <w:r w:rsidR="00FF72CA" w:rsidRPr="004D10EB">
        <w:rPr>
          <w:color w:val="000000"/>
        </w:rPr>
        <w:t>,</w:t>
      </w:r>
      <w:r w:rsidR="00FF72CA">
        <w:rPr>
          <w:szCs w:val="20"/>
        </w:rPr>
        <w:t xml:space="preserve"> </w:t>
      </w:r>
      <w:r>
        <w:rPr>
          <w:szCs w:val="20"/>
        </w:rPr>
        <w:t>Anykščių rajono savivaldybės taryba n u s p r e n d ž i a:</w:t>
      </w:r>
    </w:p>
    <w:p w14:paraId="03442BDE" w14:textId="4B8BCC2D" w:rsidR="00A9580B" w:rsidRPr="00E91B2B" w:rsidRDefault="00A9580B" w:rsidP="0063753C">
      <w:pPr>
        <w:pStyle w:val="Sraopastraipa"/>
        <w:tabs>
          <w:tab w:val="left" w:pos="1276"/>
        </w:tabs>
        <w:spacing w:line="360" w:lineRule="auto"/>
        <w:ind w:left="0" w:firstLine="720"/>
        <w:jc w:val="both"/>
        <w:rPr>
          <w:rFonts w:eastAsia="Calibri"/>
        </w:rPr>
      </w:pPr>
      <w:r w:rsidRPr="00E91B2B">
        <w:rPr>
          <w:rFonts w:eastAsia="Calibri"/>
        </w:rPr>
        <w:t xml:space="preserve">1. Inicijuoti </w:t>
      </w:r>
      <w:r w:rsidR="0063753C">
        <w:rPr>
          <w:rFonts w:eastAsia="Calibri"/>
        </w:rPr>
        <w:t>Anykščių</w:t>
      </w:r>
      <w:r w:rsidRPr="00E91B2B">
        <w:rPr>
          <w:rFonts w:eastAsia="Calibri"/>
        </w:rPr>
        <w:t xml:space="preserve"> sveikatos centro </w:t>
      </w:r>
      <w:r w:rsidR="0063753C">
        <w:rPr>
          <w:rFonts w:eastAsia="Calibri"/>
        </w:rPr>
        <w:t>steigimą</w:t>
      </w:r>
      <w:r w:rsidRPr="00E91B2B">
        <w:rPr>
          <w:rFonts w:eastAsia="Calibri"/>
        </w:rPr>
        <w:t>.</w:t>
      </w:r>
    </w:p>
    <w:p w14:paraId="695385BD" w14:textId="4144A64B" w:rsidR="00A9580B" w:rsidRPr="00E91B2B" w:rsidRDefault="00A9580B" w:rsidP="0063753C">
      <w:pPr>
        <w:pStyle w:val="Sraopastraipa"/>
        <w:tabs>
          <w:tab w:val="left" w:pos="1276"/>
        </w:tabs>
        <w:spacing w:line="360" w:lineRule="auto"/>
        <w:ind w:left="0" w:firstLine="720"/>
        <w:jc w:val="both"/>
        <w:rPr>
          <w:rFonts w:eastAsia="Calibri"/>
        </w:rPr>
      </w:pPr>
      <w:r w:rsidRPr="00E91B2B">
        <w:rPr>
          <w:rFonts w:eastAsia="Calibri"/>
        </w:rPr>
        <w:t xml:space="preserve">2. Pavesti </w:t>
      </w:r>
      <w:r w:rsidR="0063753C">
        <w:rPr>
          <w:rFonts w:eastAsia="Calibri"/>
        </w:rPr>
        <w:t>Anykščių</w:t>
      </w:r>
      <w:r>
        <w:rPr>
          <w:rFonts w:eastAsia="Calibri"/>
        </w:rPr>
        <w:t xml:space="preserve"> rajono </w:t>
      </w:r>
      <w:r w:rsidRPr="00E91B2B">
        <w:rPr>
          <w:rFonts w:eastAsia="Calibri"/>
        </w:rPr>
        <w:t xml:space="preserve">savivaldybės merui organizuoti </w:t>
      </w:r>
      <w:r w:rsidR="0063753C">
        <w:rPr>
          <w:rFonts w:eastAsia="Calibri"/>
        </w:rPr>
        <w:t>Anykščių</w:t>
      </w:r>
      <w:r>
        <w:rPr>
          <w:rFonts w:eastAsia="Calibri"/>
        </w:rPr>
        <w:t xml:space="preserve"> </w:t>
      </w:r>
      <w:r w:rsidRPr="00E91B2B">
        <w:rPr>
          <w:rFonts w:eastAsia="Calibri"/>
        </w:rPr>
        <w:t xml:space="preserve">sveikatos centro </w:t>
      </w:r>
      <w:r w:rsidR="0063753C">
        <w:rPr>
          <w:rFonts w:eastAsia="Calibri"/>
        </w:rPr>
        <w:t>steig</w:t>
      </w:r>
      <w:r w:rsidRPr="00E91B2B">
        <w:rPr>
          <w:rFonts w:eastAsia="Calibri"/>
        </w:rPr>
        <w:t>imą funkcinio bendradarbiavimo būdu</w:t>
      </w:r>
      <w:r>
        <w:rPr>
          <w:rFonts w:eastAsia="Calibri"/>
        </w:rPr>
        <w:t>,</w:t>
      </w:r>
      <w:r w:rsidRPr="00E91B2B">
        <w:rPr>
          <w:rFonts w:eastAsia="Calibri"/>
        </w:rPr>
        <w:t xml:space="preserve"> užtikrinant Sveikatos centrui priskiriamų sveikatos priežiūros paslaugų teikimo organizavimo tvarkos aprašo, </w:t>
      </w:r>
      <w:r w:rsidRPr="00E91B2B">
        <w:rPr>
          <w:szCs w:val="24"/>
        </w:rPr>
        <w:t xml:space="preserve">patvirtinto Lietuvos Respublikos sveikatos apsaugos ministro 2023 m. gegužės 22 d. įsakymu Nr. V-589 „Dėl sveikatos centrui priskiriamų sveikatos priežiūros paslaugų teikimo organizavimo tvarkos aprašo patvirtinimo“, </w:t>
      </w:r>
      <w:r w:rsidRPr="00E91B2B">
        <w:rPr>
          <w:rFonts w:eastAsia="Calibri"/>
        </w:rPr>
        <w:t>11 punkt</w:t>
      </w:r>
      <w:r w:rsidR="00E6231C">
        <w:rPr>
          <w:rFonts w:eastAsia="Calibri"/>
        </w:rPr>
        <w:t>e nustatytų</w:t>
      </w:r>
      <w:r w:rsidRPr="00E91B2B">
        <w:rPr>
          <w:rFonts w:eastAsia="Calibri"/>
        </w:rPr>
        <w:t xml:space="preserve"> principų laikymąsi.</w:t>
      </w:r>
    </w:p>
    <w:p w14:paraId="30E16AB3" w14:textId="2C7BF290" w:rsidR="0063753C" w:rsidRDefault="0063753C" w:rsidP="0063753C">
      <w:pPr>
        <w:pStyle w:val="Pagrindinistekstas"/>
        <w:spacing w:line="360" w:lineRule="auto"/>
        <w:rPr>
          <w:color w:val="000000"/>
          <w:szCs w:val="24"/>
        </w:rPr>
      </w:pPr>
      <w:r>
        <w:rPr>
          <w:rFonts w:eastAsia="Calibri"/>
        </w:rPr>
        <w:t xml:space="preserve">          </w:t>
      </w:r>
      <w:r w:rsidR="00A9580B">
        <w:rPr>
          <w:rFonts w:eastAsia="Calibri"/>
        </w:rPr>
        <w:t xml:space="preserve"> </w:t>
      </w:r>
      <w:r w:rsidR="000F309C">
        <w:rPr>
          <w:rFonts w:eastAsia="Calibri"/>
        </w:rPr>
        <w:t xml:space="preserve"> 3. </w:t>
      </w:r>
      <w:r w:rsidR="000F309C">
        <w:rPr>
          <w:lang w:eastAsia="lt-LT"/>
        </w:rPr>
        <w:t>Nurodyti, kad šis sprendimas</w:t>
      </w:r>
      <w:r w:rsidRPr="002D7B22">
        <w:t xml:space="preserve"> skelbiamas </w:t>
      </w:r>
      <w:r w:rsidR="00A9580B" w:rsidRPr="00E91B2B">
        <w:rPr>
          <w:rFonts w:eastAsia="Calibri"/>
        </w:rPr>
        <w:t>savivaldybės interneto svetainėje</w:t>
      </w:r>
      <w:r w:rsidRPr="009239FB">
        <w:rPr>
          <w:color w:val="000000"/>
          <w:szCs w:val="24"/>
        </w:rPr>
        <w:t> </w:t>
      </w:r>
      <w:hyperlink r:id="rId6" w:history="1">
        <w:r w:rsidR="000F309C" w:rsidRPr="00BF0E03">
          <w:rPr>
            <w:rStyle w:val="Hipersaitas"/>
            <w:szCs w:val="24"/>
          </w:rPr>
          <w:t>www.anyksciai.lt</w:t>
        </w:r>
      </w:hyperlink>
      <w:r w:rsidRPr="009239FB">
        <w:rPr>
          <w:color w:val="000000"/>
          <w:szCs w:val="24"/>
        </w:rPr>
        <w:t>.</w:t>
      </w:r>
    </w:p>
    <w:p w14:paraId="2342F38E" w14:textId="3232647A" w:rsidR="000F309C" w:rsidRPr="000F309C" w:rsidRDefault="000F309C" w:rsidP="000F309C">
      <w:pPr>
        <w:pStyle w:val="Pagrindinistekstas"/>
        <w:tabs>
          <w:tab w:val="left" w:pos="709"/>
        </w:tabs>
        <w:spacing w:line="360" w:lineRule="auto"/>
        <w:ind w:right="195" w:firstLine="567"/>
        <w:contextualSpacing/>
        <w:rPr>
          <w:szCs w:val="24"/>
        </w:rPr>
      </w:pPr>
      <w:r w:rsidRPr="000F309C">
        <w:rPr>
          <w:bCs w:val="0"/>
          <w:szCs w:val="24"/>
        </w:rPr>
        <w:t xml:space="preserve">   Šis sprendimas per vieną mėnesį gali būti skundžiamas </w:t>
      </w:r>
      <w:r w:rsidRPr="000F309C">
        <w:rPr>
          <w:szCs w:val="24"/>
          <w:shd w:val="clear" w:color="auto" w:fill="FFFFFF"/>
        </w:rPr>
        <w:t xml:space="preserve">Anykščių rajono savivaldybės tarybai (J. Biliūno g. 23, 29111 Anykščiai) Lietuvos Respublikos viešojo administravimo įstatymo nustatyta tvarka arba </w:t>
      </w:r>
      <w:r w:rsidRPr="000F309C">
        <w:rPr>
          <w:szCs w:val="24"/>
        </w:rPr>
        <w:t>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DCD79A0" w14:textId="77777777" w:rsidR="000F309C" w:rsidRPr="009239FB" w:rsidRDefault="000F309C" w:rsidP="0063753C">
      <w:pPr>
        <w:pStyle w:val="Pagrindinistekstas"/>
        <w:spacing w:line="360" w:lineRule="auto"/>
        <w:rPr>
          <w:szCs w:val="24"/>
        </w:rPr>
      </w:pPr>
    </w:p>
    <w:p w14:paraId="29FEB8E2" w14:textId="4EDEF7F4" w:rsidR="00A9580B" w:rsidRPr="000F309C" w:rsidRDefault="00B5239A" w:rsidP="000F309C">
      <w:pPr>
        <w:pStyle w:val="Pagrindinistekstas"/>
        <w:spacing w:line="360" w:lineRule="auto"/>
        <w:rPr>
          <w:b/>
          <w:szCs w:val="24"/>
        </w:rPr>
      </w:pPr>
      <w:r>
        <w:rPr>
          <w:color w:val="000000"/>
        </w:rPr>
        <w:t xml:space="preserve"> </w:t>
      </w:r>
      <w:r w:rsidR="00377490">
        <w:t>Mer</w:t>
      </w:r>
      <w:r w:rsidR="00B30F18">
        <w:t>as</w:t>
      </w:r>
      <w:r w:rsidR="00CF32DC">
        <w:t xml:space="preserve">                                                                                                    </w:t>
      </w:r>
      <w:r w:rsidR="00B30F18">
        <w:t xml:space="preserve">                         Kęstutis Tubis</w:t>
      </w:r>
    </w:p>
    <w:p w14:paraId="2C077831" w14:textId="77777777" w:rsidR="00A9580B" w:rsidRDefault="00A9580B" w:rsidP="00A9580B">
      <w:pPr>
        <w:tabs>
          <w:tab w:val="left" w:pos="567"/>
        </w:tabs>
      </w:pPr>
    </w:p>
    <w:p w14:paraId="7F18D7D9" w14:textId="70879EE2" w:rsidR="00FF34FF" w:rsidRPr="00FF34FF" w:rsidRDefault="00FF34FF" w:rsidP="00A334DE">
      <w:pPr>
        <w:jc w:val="center"/>
        <w:rPr>
          <w:b/>
          <w:caps/>
          <w:szCs w:val="20"/>
          <w:lang w:eastAsia="en-US"/>
        </w:rPr>
      </w:pPr>
      <w:r>
        <w:rPr>
          <w:b/>
        </w:rPr>
        <w:lastRenderedPageBreak/>
        <w:t>SAVIVALDYBĖS TARYBOS SPRENDIMO „</w:t>
      </w:r>
      <w:r w:rsidR="00F04F38" w:rsidRPr="001045EC">
        <w:rPr>
          <w:b/>
          <w:caps/>
          <w:szCs w:val="20"/>
          <w:lang w:eastAsia="en-US"/>
        </w:rPr>
        <w:t xml:space="preserve">dĖL </w:t>
      </w:r>
      <w:r w:rsidR="00A334DE" w:rsidRPr="001045EC">
        <w:rPr>
          <w:b/>
          <w:caps/>
          <w:szCs w:val="20"/>
          <w:lang w:eastAsia="en-US"/>
        </w:rPr>
        <w:t xml:space="preserve">ANYKŠČIŲ </w:t>
      </w:r>
      <w:r w:rsidR="00A334DE">
        <w:rPr>
          <w:b/>
          <w:caps/>
          <w:szCs w:val="20"/>
          <w:lang w:eastAsia="en-US"/>
        </w:rPr>
        <w:t>SVEIKATOS CENTRO STEIGIMO INICI</w:t>
      </w:r>
      <w:r w:rsidR="00FD5CB2">
        <w:rPr>
          <w:b/>
          <w:caps/>
          <w:szCs w:val="20"/>
          <w:lang w:eastAsia="en-US"/>
        </w:rPr>
        <w:t>J</w:t>
      </w:r>
      <w:r w:rsidR="00A334DE">
        <w:rPr>
          <w:b/>
          <w:caps/>
          <w:szCs w:val="20"/>
          <w:lang w:eastAsia="en-US"/>
        </w:rPr>
        <w:t>AVIMO</w:t>
      </w:r>
      <w:r w:rsidR="00F04F38">
        <w:rPr>
          <w:b/>
        </w:rPr>
        <w:t>“</w:t>
      </w:r>
      <w:r w:rsidR="00A334DE">
        <w:rPr>
          <w:b/>
          <w:caps/>
          <w:szCs w:val="20"/>
          <w:lang w:eastAsia="en-US"/>
        </w:rPr>
        <w:t xml:space="preserve"> </w:t>
      </w:r>
      <w:r>
        <w:rPr>
          <w:b/>
        </w:rPr>
        <w:t>PROJEKTO AIŠKINAMASIS RAŠTAS</w:t>
      </w:r>
    </w:p>
    <w:p w14:paraId="771D9D09" w14:textId="77777777" w:rsidR="00FF34FF" w:rsidRDefault="00FF34FF" w:rsidP="00FF34FF">
      <w:pPr>
        <w:ind w:firstLine="720"/>
        <w:jc w:val="both"/>
        <w:rPr>
          <w:b/>
          <w:lang w:eastAsia="en-US"/>
        </w:rPr>
      </w:pPr>
    </w:p>
    <w:p w14:paraId="461E5030" w14:textId="77777777" w:rsidR="00FF34FF" w:rsidRDefault="00FF34FF" w:rsidP="00FF34FF">
      <w:pPr>
        <w:pStyle w:val="Sraopastraipa"/>
        <w:numPr>
          <w:ilvl w:val="0"/>
          <w:numId w:val="16"/>
        </w:numPr>
        <w:tabs>
          <w:tab w:val="left" w:pos="993"/>
        </w:tabs>
        <w:spacing w:line="360" w:lineRule="auto"/>
        <w:jc w:val="both"/>
        <w:rPr>
          <w:b/>
          <w:szCs w:val="24"/>
        </w:rPr>
      </w:pPr>
      <w:r>
        <w:rPr>
          <w:b/>
        </w:rPr>
        <w:t>Sprendimo projekto tikslai ir uždaviniai</w:t>
      </w:r>
    </w:p>
    <w:p w14:paraId="64EBEDFD" w14:textId="54577F7C" w:rsidR="009B2483" w:rsidRPr="009B2483" w:rsidRDefault="009B2483" w:rsidP="009B2483">
      <w:pPr>
        <w:jc w:val="both"/>
        <w:rPr>
          <w:rFonts w:eastAsia="Calibri"/>
        </w:rPr>
      </w:pPr>
      <w:bookmarkStart w:id="3" w:name="_Hlk95229539"/>
      <w:r w:rsidRPr="009B2483">
        <w:rPr>
          <w:rFonts w:eastAsia="Calibri"/>
        </w:rPr>
        <w:t xml:space="preserve">Sprendimo </w:t>
      </w:r>
      <w:r>
        <w:rPr>
          <w:rFonts w:eastAsia="Calibri"/>
        </w:rPr>
        <w:t xml:space="preserve">projekto </w:t>
      </w:r>
      <w:r w:rsidRPr="009B2483">
        <w:rPr>
          <w:rFonts w:eastAsia="Calibri"/>
        </w:rPr>
        <w:t xml:space="preserve">tikslas – inicijuoti </w:t>
      </w:r>
      <w:r w:rsidRPr="00D1748C">
        <w:t>Anykščių</w:t>
      </w:r>
      <w:r w:rsidRPr="009B2483">
        <w:rPr>
          <w:rFonts w:eastAsia="Calibri"/>
        </w:rPr>
        <w:t xml:space="preserve"> sveikatos centro </w:t>
      </w:r>
      <w:r w:rsidR="00D971A7">
        <w:rPr>
          <w:rFonts w:eastAsia="Calibri"/>
        </w:rPr>
        <w:t>steig</w:t>
      </w:r>
      <w:r w:rsidRPr="009B2483">
        <w:rPr>
          <w:rFonts w:eastAsia="Calibri"/>
        </w:rPr>
        <w:t>imą funkcinio bendradarbiavimo būdu.</w:t>
      </w:r>
    </w:p>
    <w:p w14:paraId="4A15EAD6" w14:textId="70FFEF86" w:rsidR="009B2483" w:rsidRPr="009B2483" w:rsidRDefault="009B2483" w:rsidP="009B2483">
      <w:pPr>
        <w:jc w:val="both"/>
        <w:rPr>
          <w:rFonts w:eastAsia="Calibri"/>
        </w:rPr>
      </w:pPr>
      <w:r w:rsidRPr="009B2483">
        <w:rPr>
          <w:rFonts w:eastAsia="Calibri"/>
        </w:rPr>
        <w:t>Sprendimo</w:t>
      </w:r>
      <w:r>
        <w:rPr>
          <w:rFonts w:eastAsia="Calibri"/>
        </w:rPr>
        <w:t xml:space="preserve"> projekto</w:t>
      </w:r>
      <w:r w:rsidRPr="009B2483">
        <w:rPr>
          <w:rFonts w:eastAsia="Calibri"/>
        </w:rPr>
        <w:t xml:space="preserve"> uždaviniai – pavesti savivaldybės merui užtikrinti tolimesnius veiksmus, kuriant sveikatos centrą, atitinkančius Sveikatos centrui priskiriamų sveikatos priežiūros paslaugų teikimo organizavimo tvarkos aprašo, patvirtinto</w:t>
      </w:r>
      <w:r>
        <w:t xml:space="preserve"> Lietuvos Respublikos sveikatos apsaugos ministro 2023 m. gegužės 22 d. įsakymu  Nr. V-589 „Dėl Sveikatos centrui priskiriamų sveikatos priežiūros paslaugų teikimo organizavimo tvarkos aprašo patvirtinimo“ (toliau – Aprašas),</w:t>
      </w:r>
      <w:r w:rsidRPr="009B2483">
        <w:rPr>
          <w:rFonts w:eastAsia="Calibri"/>
        </w:rPr>
        <w:t xml:space="preserve"> 11 punkte nurodytus principus.</w:t>
      </w:r>
    </w:p>
    <w:p w14:paraId="27F9C2FD" w14:textId="04E9056A" w:rsidR="00A334DE" w:rsidRPr="00A334DE" w:rsidRDefault="00A334DE" w:rsidP="00A334DE">
      <w:pPr>
        <w:jc w:val="both"/>
        <w:rPr>
          <w:b/>
          <w:bCs/>
        </w:rPr>
      </w:pPr>
      <w:r w:rsidRPr="00D1748C">
        <w:t>Anykščių</w:t>
      </w:r>
      <w:r>
        <w:t xml:space="preserve"> sveikatos centro steigimas</w:t>
      </w:r>
      <w:r w:rsidR="009B2483" w:rsidRPr="009B2483">
        <w:t xml:space="preserve"> </w:t>
      </w:r>
      <w:r w:rsidR="009B2483">
        <w:t>inicijuojamas</w:t>
      </w:r>
      <w:r>
        <w:t xml:space="preserve">, norint sutelkti bendradarbiavimui savivaldybėje ir (ar) už jos ribų veikiančias sveikatos priežiūros įstaigas tam, kad būtų užtikrintos </w:t>
      </w:r>
      <w:r w:rsidRPr="00D1748C">
        <w:t>Anykščių</w:t>
      </w:r>
      <w:r>
        <w:t xml:space="preserve"> rajono savivaldybėje gyvenantiems pacientams prieinamos ir kokybiškos sveikatos priežiūros paslaugos ir jų tęstinumas, gerėtų savivaldybės gyventojų sveikatos rodikliai.</w:t>
      </w:r>
    </w:p>
    <w:bookmarkEnd w:id="3"/>
    <w:p w14:paraId="0C90256E" w14:textId="77777777" w:rsidR="00FF34FF" w:rsidRDefault="00FF34FF" w:rsidP="00FF34FF">
      <w:pPr>
        <w:pStyle w:val="Sraopastraipa"/>
        <w:numPr>
          <w:ilvl w:val="0"/>
          <w:numId w:val="16"/>
        </w:numPr>
        <w:spacing w:line="360" w:lineRule="auto"/>
        <w:jc w:val="both"/>
        <w:rPr>
          <w:b/>
          <w:color w:val="000000" w:themeColor="text1"/>
        </w:rPr>
      </w:pPr>
      <w:r>
        <w:rPr>
          <w:b/>
          <w:color w:val="000000" w:themeColor="text1"/>
        </w:rPr>
        <w:t>Siūlomos teisinio reguliavimo nuostatos ir laukiami rezultatai</w:t>
      </w:r>
    </w:p>
    <w:p w14:paraId="73F7FC19" w14:textId="77777777" w:rsidR="009B2483" w:rsidRDefault="009B2483" w:rsidP="009B2483">
      <w:pPr>
        <w:tabs>
          <w:tab w:val="left" w:pos="851"/>
          <w:tab w:val="left" w:pos="1276"/>
        </w:tabs>
        <w:jc w:val="both"/>
      </w:pPr>
      <w:r>
        <w:t xml:space="preserve">Aprašas nurodo, kokias pirminio ir antrinio lygio paslaugas savivaldybė privalo užtikrinti per sveikatos centrą. Jeigu savivaldybės pavaldumo LNSS priklausančios viešosios įstaigos nejungiamos į vieną struktūrinį darinį, sveikatos centrui priskiriamos paslaugos privalo būti teikiamos funkcinio bendradarbiavimo pagrindu. </w:t>
      </w:r>
    </w:p>
    <w:p w14:paraId="2C51543D" w14:textId="03E541FD" w:rsidR="006A0DC6" w:rsidRDefault="00D971A7" w:rsidP="00A334DE">
      <w:pPr>
        <w:jc w:val="both"/>
      </w:pPr>
      <w:r>
        <w:rPr>
          <w:color w:val="000000"/>
        </w:rPr>
        <w:t>Įkūrus sveikatos centrą, b</w:t>
      </w:r>
      <w:r w:rsidR="006A0DC6" w:rsidRPr="006A0DC6">
        <w:rPr>
          <w:color w:val="000000"/>
        </w:rPr>
        <w:t>us</w:t>
      </w:r>
      <w:r w:rsidR="006A0DC6" w:rsidRPr="006A0DC6">
        <w:rPr>
          <w:bCs/>
        </w:rPr>
        <w:t xml:space="preserve"> užtikrintas tinkamas teisės aktų nuostatų įgyvendinimas.</w:t>
      </w:r>
      <w:r w:rsidR="00A334DE" w:rsidRPr="00A334DE">
        <w:t xml:space="preserve"> </w:t>
      </w:r>
    </w:p>
    <w:p w14:paraId="0CDDEA15" w14:textId="77777777" w:rsidR="00A334DE" w:rsidRPr="00A334DE" w:rsidRDefault="00A334DE" w:rsidP="00A334DE">
      <w:pPr>
        <w:jc w:val="both"/>
      </w:pPr>
    </w:p>
    <w:p w14:paraId="2E606CA7" w14:textId="77777777" w:rsidR="00FF34FF" w:rsidRDefault="00FF34FF" w:rsidP="00FF34FF">
      <w:pPr>
        <w:pStyle w:val="Sraopastraipa"/>
        <w:numPr>
          <w:ilvl w:val="0"/>
          <w:numId w:val="16"/>
        </w:numPr>
        <w:spacing w:line="360" w:lineRule="auto"/>
        <w:ind w:left="993" w:hanging="273"/>
        <w:jc w:val="both"/>
        <w:rPr>
          <w:b/>
          <w:szCs w:val="24"/>
        </w:rPr>
      </w:pPr>
      <w:r>
        <w:rPr>
          <w:b/>
        </w:rPr>
        <w:t xml:space="preserve">Lėšų poreikis ir šaltiniai </w:t>
      </w:r>
    </w:p>
    <w:p w14:paraId="44350D39" w14:textId="2317A071" w:rsidR="00FF34FF" w:rsidRPr="00D971A7" w:rsidRDefault="00FF34FF" w:rsidP="00D971A7">
      <w:pPr>
        <w:pStyle w:val="Antrats"/>
        <w:tabs>
          <w:tab w:val="left" w:pos="1296"/>
        </w:tabs>
        <w:jc w:val="both"/>
        <w:rPr>
          <w:rFonts w:ascii="Times New Roman" w:hAnsi="Times New Roman"/>
          <w:szCs w:val="24"/>
          <w:lang w:val="lt-LT"/>
        </w:rPr>
      </w:pPr>
      <w:r w:rsidRPr="00D971A7">
        <w:rPr>
          <w:rFonts w:ascii="Times New Roman" w:hAnsi="Times New Roman"/>
          <w:szCs w:val="24"/>
          <w:lang w:val="lt-LT"/>
        </w:rPr>
        <w:t xml:space="preserve">Sprendimo įgyvendinimui </w:t>
      </w:r>
      <w:r w:rsidR="006A0DC6" w:rsidRPr="00D971A7">
        <w:rPr>
          <w:rFonts w:ascii="Times New Roman" w:hAnsi="Times New Roman"/>
          <w:szCs w:val="24"/>
          <w:lang w:val="lt-LT"/>
        </w:rPr>
        <w:t xml:space="preserve">savivaldybės </w:t>
      </w:r>
      <w:r w:rsidRPr="00D971A7">
        <w:rPr>
          <w:rFonts w:ascii="Times New Roman" w:hAnsi="Times New Roman"/>
          <w:szCs w:val="24"/>
          <w:lang w:val="lt-LT"/>
        </w:rPr>
        <w:t>biudžeto lėšų nereikia.</w:t>
      </w:r>
    </w:p>
    <w:tbl>
      <w:tblPr>
        <w:tblW w:w="0" w:type="auto"/>
        <w:tblLook w:val="0000" w:firstRow="0" w:lastRow="0" w:firstColumn="0" w:lastColumn="0" w:noHBand="0" w:noVBand="0"/>
      </w:tblPr>
      <w:tblGrid>
        <w:gridCol w:w="9638"/>
      </w:tblGrid>
      <w:tr w:rsidR="00C62F2F" w:rsidRPr="00D971A7" w14:paraId="66D6DB82" w14:textId="77777777" w:rsidTr="00B43017">
        <w:tc>
          <w:tcPr>
            <w:tcW w:w="9638" w:type="dxa"/>
          </w:tcPr>
          <w:p w14:paraId="4EF9818D" w14:textId="52E881D1" w:rsidR="00C62F2F" w:rsidRPr="00D971A7" w:rsidRDefault="00D971A7" w:rsidP="00D971A7">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05"/>
              <w:jc w:val="both"/>
            </w:pPr>
            <w:r w:rsidRPr="00D971A7">
              <w:t>Valstybės biudžeto ir 2021–2027 m. ES investicijų fond</w:t>
            </w:r>
            <w:r>
              <w:t>ų i</w:t>
            </w:r>
            <w:r w:rsidR="00C62F2F" w:rsidRPr="00D971A7">
              <w:t xml:space="preserve">nvesticijų į sveikatos centrų kūrimą tikslas – integraliai suvienyti pirminę ir specializuotą ambulatorinę asmens sveikatos priežiūrą su stipriu dienos stacionaru, ambulatorinės ir dienos chirurgijos paslaugomis, ilgalaikės priežiūros padaliniais, užtikrinant savivaldybės gyventojams būtiniausią kokybiškų asmens sveikatos priežiūros paslaugų paketą. Lėšų šaltiniai: </w:t>
            </w:r>
          </w:p>
          <w:p w14:paraId="54EBD85C" w14:textId="77777777" w:rsidR="00C62F2F" w:rsidRPr="00D971A7" w:rsidRDefault="00C62F2F" w:rsidP="00D971A7">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971A7">
              <w:t>• Pirmuoju etapu – bus planuojamos investicijos savivaldybėms, kuriose numatyta steigti struktūrinius sveikatos centrus, kurios neteikia arba atsisako visų aktyvaus gydymo stacionarinių paslaugų. Šiuo atveju bus atsižvelgta ir į tas savivaldybes, kurios jau įgyvendino tokius pokyčius.</w:t>
            </w:r>
          </w:p>
          <w:p w14:paraId="76D82EF7" w14:textId="77777777" w:rsidR="00C62F2F" w:rsidRPr="00D971A7" w:rsidRDefault="00C62F2F" w:rsidP="00D971A7">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971A7">
              <w:t>• Antruoju etapu – bus planuojamos investicijos savivaldybėms, kuriose numatyta sveikatos centro paslaugų teikimą organizuoti pagal funkcinį bendradarbiavimą, ir kuriose stacionarinių aktyvaus gydymo paslaugų mažinimas / atsisakymas netikslingas ir / arba kuriose atsisakoma tik tų stacionarinių aktyvaus gydymo paslaugų, kurias mažinti tikslinga.</w:t>
            </w:r>
          </w:p>
          <w:p w14:paraId="5E8EA8FF" w14:textId="77777777" w:rsidR="00C62F2F" w:rsidRDefault="00C62F2F" w:rsidP="00D971A7">
            <w:pPr>
              <w:rPr>
                <w:lang w:eastAsia="en-US"/>
              </w:rPr>
            </w:pPr>
            <w:r w:rsidRPr="00D971A7">
              <w:rPr>
                <w:lang w:eastAsia="en-US"/>
              </w:rPr>
              <w:t>Planuojami savivaldybėms ir ASPĮ aktualūs kvietimai 2023 metais:</w:t>
            </w:r>
          </w:p>
          <w:p w14:paraId="06C3A3FB" w14:textId="77777777" w:rsidR="00D971A7" w:rsidRPr="00D971A7" w:rsidRDefault="00D971A7" w:rsidP="00D971A7">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8"/>
              <w:gridCol w:w="1701"/>
              <w:gridCol w:w="1350"/>
              <w:gridCol w:w="1134"/>
              <w:gridCol w:w="1129"/>
            </w:tblGrid>
            <w:tr w:rsidR="00C62F2F" w:rsidRPr="00D971A7" w14:paraId="622F641B" w14:textId="77777777" w:rsidTr="00B43017">
              <w:tc>
                <w:tcPr>
                  <w:tcW w:w="4106" w:type="dxa"/>
                  <w:shd w:val="clear" w:color="auto" w:fill="auto"/>
                </w:tcPr>
                <w:p w14:paraId="21F634CD" w14:textId="77777777" w:rsidR="00C62F2F" w:rsidRPr="00D971A7" w:rsidRDefault="00C62F2F" w:rsidP="00D971A7">
                  <w:pPr>
                    <w:rPr>
                      <w:lang w:eastAsia="en-US"/>
                    </w:rPr>
                  </w:pPr>
                  <w:r w:rsidRPr="00D971A7">
                    <w:rPr>
                      <w:lang w:eastAsia="en-US"/>
                    </w:rPr>
                    <w:t>Veikla</w:t>
                  </w:r>
                </w:p>
              </w:tc>
              <w:tc>
                <w:tcPr>
                  <w:tcW w:w="1701" w:type="dxa"/>
                  <w:shd w:val="clear" w:color="auto" w:fill="auto"/>
                </w:tcPr>
                <w:p w14:paraId="7D54611B" w14:textId="77777777" w:rsidR="00C62F2F" w:rsidRPr="00D971A7" w:rsidRDefault="00C62F2F" w:rsidP="00D971A7">
                  <w:pPr>
                    <w:rPr>
                      <w:lang w:eastAsia="en-US"/>
                    </w:rPr>
                  </w:pPr>
                  <w:r w:rsidRPr="00D971A7">
                    <w:rPr>
                      <w:lang w:eastAsia="en-US"/>
                    </w:rPr>
                    <w:t>Pareiškėjai</w:t>
                  </w:r>
                </w:p>
              </w:tc>
              <w:tc>
                <w:tcPr>
                  <w:tcW w:w="1255" w:type="dxa"/>
                  <w:shd w:val="clear" w:color="auto" w:fill="auto"/>
                </w:tcPr>
                <w:p w14:paraId="291E3156" w14:textId="77777777" w:rsidR="00C62F2F" w:rsidRPr="00D971A7" w:rsidRDefault="00C62F2F" w:rsidP="00D971A7">
                  <w:pPr>
                    <w:rPr>
                      <w:lang w:eastAsia="en-US"/>
                    </w:rPr>
                  </w:pPr>
                  <w:r w:rsidRPr="00D971A7">
                    <w:rPr>
                      <w:lang w:eastAsia="en-US"/>
                    </w:rPr>
                    <w:t>Planuojama</w:t>
                  </w:r>
                </w:p>
                <w:p w14:paraId="065772B5" w14:textId="77777777" w:rsidR="00C62F2F" w:rsidRPr="00D971A7" w:rsidRDefault="00C62F2F" w:rsidP="00D971A7">
                  <w:pPr>
                    <w:rPr>
                      <w:lang w:eastAsia="en-US"/>
                    </w:rPr>
                  </w:pPr>
                  <w:r w:rsidRPr="00D971A7">
                    <w:rPr>
                      <w:lang w:eastAsia="en-US"/>
                    </w:rPr>
                    <w:t>kvietimo suma,</w:t>
                  </w:r>
                </w:p>
                <w:p w14:paraId="63D841A6" w14:textId="77777777" w:rsidR="00C62F2F" w:rsidRPr="00D971A7" w:rsidRDefault="00C62F2F" w:rsidP="00D971A7">
                  <w:pPr>
                    <w:rPr>
                      <w:lang w:eastAsia="en-US"/>
                    </w:rPr>
                  </w:pPr>
                  <w:r w:rsidRPr="00D971A7">
                    <w:rPr>
                      <w:lang w:eastAsia="en-US"/>
                    </w:rPr>
                    <w:t>tūkst. Eur</w:t>
                  </w:r>
                </w:p>
              </w:tc>
              <w:tc>
                <w:tcPr>
                  <w:tcW w:w="1134" w:type="dxa"/>
                  <w:shd w:val="clear" w:color="auto" w:fill="auto"/>
                </w:tcPr>
                <w:p w14:paraId="7A5B6A79" w14:textId="77777777" w:rsidR="00C62F2F" w:rsidRPr="00D971A7" w:rsidRDefault="00C62F2F" w:rsidP="00D971A7">
                  <w:pPr>
                    <w:rPr>
                      <w:lang w:eastAsia="en-US"/>
                    </w:rPr>
                  </w:pPr>
                  <w:r w:rsidRPr="00D971A7">
                    <w:rPr>
                      <w:lang w:eastAsia="en-US"/>
                    </w:rPr>
                    <w:t>Kvietimo</w:t>
                  </w:r>
                </w:p>
                <w:p w14:paraId="201096C0" w14:textId="77777777" w:rsidR="00C62F2F" w:rsidRPr="00D971A7" w:rsidRDefault="00C62F2F" w:rsidP="00D971A7">
                  <w:pPr>
                    <w:rPr>
                      <w:lang w:eastAsia="en-US"/>
                    </w:rPr>
                  </w:pPr>
                  <w:r w:rsidRPr="00D971A7">
                    <w:rPr>
                      <w:lang w:eastAsia="en-US"/>
                    </w:rPr>
                    <w:t>pradžia</w:t>
                  </w:r>
                </w:p>
              </w:tc>
              <w:tc>
                <w:tcPr>
                  <w:tcW w:w="1129" w:type="dxa"/>
                  <w:shd w:val="clear" w:color="auto" w:fill="auto"/>
                </w:tcPr>
                <w:p w14:paraId="377401B7" w14:textId="77777777" w:rsidR="00C62F2F" w:rsidRPr="00D971A7" w:rsidRDefault="00C62F2F" w:rsidP="00D971A7">
                  <w:pPr>
                    <w:rPr>
                      <w:lang w:eastAsia="en-US"/>
                    </w:rPr>
                  </w:pPr>
                  <w:r w:rsidRPr="00D971A7">
                    <w:rPr>
                      <w:lang w:eastAsia="en-US"/>
                    </w:rPr>
                    <w:t>Kvietimo</w:t>
                  </w:r>
                </w:p>
                <w:p w14:paraId="7872ABA2" w14:textId="77777777" w:rsidR="00C62F2F" w:rsidRPr="00D971A7" w:rsidRDefault="00C62F2F" w:rsidP="00D971A7">
                  <w:pPr>
                    <w:rPr>
                      <w:lang w:eastAsia="en-US"/>
                    </w:rPr>
                  </w:pPr>
                  <w:r w:rsidRPr="00D971A7">
                    <w:rPr>
                      <w:lang w:eastAsia="en-US"/>
                    </w:rPr>
                    <w:t>pabaiga</w:t>
                  </w:r>
                </w:p>
              </w:tc>
            </w:tr>
            <w:tr w:rsidR="00C62F2F" w:rsidRPr="00D971A7" w14:paraId="42FF9AF3" w14:textId="77777777" w:rsidTr="00B43017">
              <w:tc>
                <w:tcPr>
                  <w:tcW w:w="4106" w:type="dxa"/>
                  <w:shd w:val="clear" w:color="auto" w:fill="auto"/>
                </w:tcPr>
                <w:p w14:paraId="4F203C32" w14:textId="77777777" w:rsidR="00C62F2F" w:rsidRPr="00D971A7" w:rsidRDefault="00C62F2F" w:rsidP="00D971A7">
                  <w:pPr>
                    <w:rPr>
                      <w:lang w:eastAsia="en-US"/>
                    </w:rPr>
                  </w:pPr>
                  <w:r w:rsidRPr="00D971A7">
                    <w:rPr>
                      <w:lang w:eastAsia="en-US"/>
                    </w:rPr>
                    <w:t>Sveikatos centro sudėtyje teikiamų</w:t>
                  </w:r>
                </w:p>
                <w:p w14:paraId="22B22295" w14:textId="77777777" w:rsidR="00C62F2F" w:rsidRPr="00D971A7" w:rsidRDefault="00C62F2F" w:rsidP="00D971A7">
                  <w:pPr>
                    <w:rPr>
                      <w:lang w:eastAsia="en-US"/>
                    </w:rPr>
                  </w:pPr>
                  <w:r w:rsidRPr="00D971A7">
                    <w:rPr>
                      <w:lang w:eastAsia="en-US"/>
                    </w:rPr>
                    <w:t>sveikatos priežiūros paslaugų</w:t>
                  </w:r>
                </w:p>
                <w:p w14:paraId="26E56E7F" w14:textId="77777777" w:rsidR="00C62F2F" w:rsidRPr="00D971A7" w:rsidRDefault="00C62F2F" w:rsidP="00D971A7">
                  <w:pPr>
                    <w:rPr>
                      <w:lang w:eastAsia="en-US"/>
                    </w:rPr>
                  </w:pPr>
                  <w:r w:rsidRPr="00D971A7">
                    <w:rPr>
                      <w:lang w:eastAsia="en-US"/>
                    </w:rPr>
                    <w:t>infrastruktūros modernizavimas (I etapas)</w:t>
                  </w:r>
                </w:p>
                <w:p w14:paraId="4ACCB2BC" w14:textId="77777777" w:rsidR="00C62F2F" w:rsidRPr="00D971A7" w:rsidRDefault="00C62F2F" w:rsidP="00D971A7">
                  <w:pPr>
                    <w:rPr>
                      <w:lang w:eastAsia="en-US"/>
                    </w:rPr>
                  </w:pPr>
                  <w:r w:rsidRPr="00D971A7">
                    <w:rPr>
                      <w:lang w:eastAsia="en-US"/>
                    </w:rPr>
                    <w:t>Struktūrinis sveikatos centras</w:t>
                  </w:r>
                </w:p>
              </w:tc>
              <w:tc>
                <w:tcPr>
                  <w:tcW w:w="1701" w:type="dxa"/>
                  <w:shd w:val="clear" w:color="auto" w:fill="auto"/>
                </w:tcPr>
                <w:p w14:paraId="29F1C3C5" w14:textId="77777777" w:rsidR="00C62F2F" w:rsidRPr="00D971A7" w:rsidRDefault="00C62F2F" w:rsidP="00D971A7">
                  <w:pPr>
                    <w:rPr>
                      <w:lang w:eastAsia="en-US"/>
                    </w:rPr>
                  </w:pPr>
                  <w:r w:rsidRPr="00D971A7">
                    <w:rPr>
                      <w:lang w:eastAsia="en-US"/>
                    </w:rPr>
                    <w:t>Savivaldybių administracijos</w:t>
                  </w:r>
                </w:p>
              </w:tc>
              <w:tc>
                <w:tcPr>
                  <w:tcW w:w="1255" w:type="dxa"/>
                  <w:shd w:val="clear" w:color="auto" w:fill="auto"/>
                </w:tcPr>
                <w:p w14:paraId="3AF01E81" w14:textId="77777777" w:rsidR="00C62F2F" w:rsidRPr="00D971A7" w:rsidRDefault="00C62F2F" w:rsidP="00D971A7">
                  <w:pPr>
                    <w:rPr>
                      <w:lang w:eastAsia="en-US"/>
                    </w:rPr>
                  </w:pPr>
                  <w:r w:rsidRPr="00D971A7">
                    <w:rPr>
                      <w:lang w:eastAsia="en-US"/>
                    </w:rPr>
                    <w:t>40 000</w:t>
                  </w:r>
                </w:p>
              </w:tc>
              <w:tc>
                <w:tcPr>
                  <w:tcW w:w="1134" w:type="dxa"/>
                  <w:shd w:val="clear" w:color="auto" w:fill="auto"/>
                </w:tcPr>
                <w:p w14:paraId="28CF0EB6" w14:textId="77777777" w:rsidR="00C62F2F" w:rsidRPr="00D971A7" w:rsidRDefault="00C62F2F" w:rsidP="00D971A7">
                  <w:pPr>
                    <w:rPr>
                      <w:lang w:eastAsia="en-US"/>
                    </w:rPr>
                  </w:pPr>
                  <w:r w:rsidRPr="00D971A7">
                    <w:rPr>
                      <w:lang w:eastAsia="en-US"/>
                    </w:rPr>
                    <w:t>2023-07</w:t>
                  </w:r>
                </w:p>
              </w:tc>
              <w:tc>
                <w:tcPr>
                  <w:tcW w:w="1129" w:type="dxa"/>
                  <w:shd w:val="clear" w:color="auto" w:fill="auto"/>
                </w:tcPr>
                <w:p w14:paraId="2A741969" w14:textId="77777777" w:rsidR="00C62F2F" w:rsidRPr="00D971A7" w:rsidRDefault="00C62F2F" w:rsidP="00D971A7">
                  <w:pPr>
                    <w:rPr>
                      <w:lang w:eastAsia="en-US"/>
                    </w:rPr>
                  </w:pPr>
                  <w:r w:rsidRPr="00D971A7">
                    <w:rPr>
                      <w:lang w:eastAsia="en-US"/>
                    </w:rPr>
                    <w:t>2023-11</w:t>
                  </w:r>
                </w:p>
              </w:tc>
            </w:tr>
            <w:tr w:rsidR="00C62F2F" w:rsidRPr="00D971A7" w14:paraId="60B23B71" w14:textId="77777777" w:rsidTr="00B43017">
              <w:trPr>
                <w:trHeight w:val="923"/>
              </w:trPr>
              <w:tc>
                <w:tcPr>
                  <w:tcW w:w="4106" w:type="dxa"/>
                  <w:shd w:val="clear" w:color="auto" w:fill="auto"/>
                </w:tcPr>
                <w:p w14:paraId="62E832E5" w14:textId="77777777" w:rsidR="00C62F2F" w:rsidRPr="00D971A7" w:rsidRDefault="00C62F2F" w:rsidP="00D971A7">
                  <w:pPr>
                    <w:rPr>
                      <w:lang w:eastAsia="en-US"/>
                    </w:rPr>
                  </w:pPr>
                  <w:r w:rsidRPr="00D971A7">
                    <w:rPr>
                      <w:lang w:eastAsia="en-US"/>
                    </w:rPr>
                    <w:lastRenderedPageBreak/>
                    <w:t>Sveikatos centro sudėtyje teikiamų</w:t>
                  </w:r>
                </w:p>
                <w:p w14:paraId="00F55423" w14:textId="77777777" w:rsidR="00C62F2F" w:rsidRPr="00D971A7" w:rsidRDefault="00C62F2F" w:rsidP="00D971A7">
                  <w:pPr>
                    <w:rPr>
                      <w:lang w:eastAsia="en-US"/>
                    </w:rPr>
                  </w:pPr>
                  <w:r w:rsidRPr="00D971A7">
                    <w:rPr>
                      <w:lang w:eastAsia="en-US"/>
                    </w:rPr>
                    <w:t>sveikatos priežiūros paslaugų</w:t>
                  </w:r>
                </w:p>
                <w:p w14:paraId="5EA96721" w14:textId="77777777" w:rsidR="00C62F2F" w:rsidRPr="00D971A7" w:rsidRDefault="00C62F2F" w:rsidP="00D971A7">
                  <w:pPr>
                    <w:rPr>
                      <w:lang w:eastAsia="en-US"/>
                    </w:rPr>
                  </w:pPr>
                  <w:r w:rsidRPr="00D971A7">
                    <w:rPr>
                      <w:lang w:eastAsia="en-US"/>
                    </w:rPr>
                    <w:t>infrastruktūros modernizavimas (II etapas)</w:t>
                  </w:r>
                </w:p>
                <w:p w14:paraId="23E64178" w14:textId="77777777" w:rsidR="00C62F2F" w:rsidRPr="00D971A7" w:rsidRDefault="00C62F2F" w:rsidP="00D971A7">
                  <w:pPr>
                    <w:rPr>
                      <w:lang w:eastAsia="en-US"/>
                    </w:rPr>
                  </w:pPr>
                  <w:r w:rsidRPr="00D971A7">
                    <w:rPr>
                      <w:lang w:eastAsia="en-US"/>
                    </w:rPr>
                    <w:t>Funkcinis sveikatos centras</w:t>
                  </w:r>
                </w:p>
              </w:tc>
              <w:tc>
                <w:tcPr>
                  <w:tcW w:w="1701" w:type="dxa"/>
                  <w:shd w:val="clear" w:color="auto" w:fill="auto"/>
                </w:tcPr>
                <w:p w14:paraId="536A6DC9" w14:textId="77777777" w:rsidR="00C62F2F" w:rsidRPr="00D971A7" w:rsidRDefault="00C62F2F" w:rsidP="00D971A7">
                  <w:pPr>
                    <w:rPr>
                      <w:lang w:eastAsia="en-US"/>
                    </w:rPr>
                  </w:pPr>
                  <w:r w:rsidRPr="00D971A7">
                    <w:rPr>
                      <w:lang w:eastAsia="en-US"/>
                    </w:rPr>
                    <w:t>Savivaldybių administracijos</w:t>
                  </w:r>
                </w:p>
              </w:tc>
              <w:tc>
                <w:tcPr>
                  <w:tcW w:w="1255" w:type="dxa"/>
                  <w:shd w:val="clear" w:color="auto" w:fill="auto"/>
                </w:tcPr>
                <w:p w14:paraId="3502A604" w14:textId="77777777" w:rsidR="00C62F2F" w:rsidRPr="00D971A7" w:rsidRDefault="00C62F2F" w:rsidP="00D971A7">
                  <w:pPr>
                    <w:rPr>
                      <w:lang w:eastAsia="en-US"/>
                    </w:rPr>
                  </w:pPr>
                  <w:r w:rsidRPr="00D971A7">
                    <w:rPr>
                      <w:lang w:eastAsia="en-US"/>
                    </w:rPr>
                    <w:t>82 500</w:t>
                  </w:r>
                </w:p>
              </w:tc>
              <w:tc>
                <w:tcPr>
                  <w:tcW w:w="1134" w:type="dxa"/>
                  <w:shd w:val="clear" w:color="auto" w:fill="auto"/>
                </w:tcPr>
                <w:p w14:paraId="41A7B3CE" w14:textId="77777777" w:rsidR="00C62F2F" w:rsidRPr="00D971A7" w:rsidRDefault="00C62F2F" w:rsidP="00D971A7">
                  <w:pPr>
                    <w:rPr>
                      <w:lang w:eastAsia="en-US"/>
                    </w:rPr>
                  </w:pPr>
                  <w:r w:rsidRPr="00D971A7">
                    <w:rPr>
                      <w:lang w:eastAsia="en-US"/>
                    </w:rPr>
                    <w:t>2023-09</w:t>
                  </w:r>
                </w:p>
              </w:tc>
              <w:tc>
                <w:tcPr>
                  <w:tcW w:w="1129" w:type="dxa"/>
                  <w:shd w:val="clear" w:color="auto" w:fill="auto"/>
                </w:tcPr>
                <w:p w14:paraId="59A9C332" w14:textId="77777777" w:rsidR="00C62F2F" w:rsidRPr="00D971A7" w:rsidRDefault="00C62F2F" w:rsidP="00D971A7">
                  <w:pPr>
                    <w:rPr>
                      <w:lang w:eastAsia="en-US"/>
                    </w:rPr>
                  </w:pPr>
                  <w:r w:rsidRPr="00D971A7">
                    <w:rPr>
                      <w:lang w:eastAsia="en-US"/>
                    </w:rPr>
                    <w:t>2023-12</w:t>
                  </w:r>
                </w:p>
              </w:tc>
            </w:tr>
          </w:tbl>
          <w:p w14:paraId="309F3591" w14:textId="77777777" w:rsidR="00C62F2F" w:rsidRPr="00D971A7" w:rsidRDefault="00C62F2F" w:rsidP="00D971A7">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bl>
    <w:p w14:paraId="00925337" w14:textId="77777777" w:rsidR="00C62F2F" w:rsidRDefault="00C62F2F" w:rsidP="00B16992">
      <w:pPr>
        <w:pStyle w:val="Antrats"/>
        <w:tabs>
          <w:tab w:val="left" w:pos="1296"/>
        </w:tabs>
        <w:spacing w:line="360" w:lineRule="auto"/>
        <w:jc w:val="both"/>
        <w:rPr>
          <w:rFonts w:ascii="Times New Roman" w:hAnsi="Times New Roman"/>
          <w:szCs w:val="24"/>
          <w:lang w:val="lt-LT"/>
        </w:rPr>
      </w:pPr>
    </w:p>
    <w:p w14:paraId="42491348" w14:textId="77777777" w:rsidR="00FF34FF" w:rsidRDefault="00FF34FF" w:rsidP="00FF34FF">
      <w:pPr>
        <w:tabs>
          <w:tab w:val="left" w:pos="709"/>
        </w:tabs>
        <w:spacing w:line="360" w:lineRule="auto"/>
        <w:jc w:val="both"/>
      </w:pPr>
      <w:r>
        <w:rPr>
          <w:b/>
        </w:rPr>
        <w:t xml:space="preserve">            4. Numatomo teisinio reguliavimo poveikio vertinimo rezultatai, galimos neigiamos priimto sprendimo pasekmės ir kokių priemonių reikėtų imtis, kad tokių pasekmių būtų išvengta</w:t>
      </w:r>
    </w:p>
    <w:p w14:paraId="08758741" w14:textId="57B8636B" w:rsidR="00FF34FF" w:rsidRDefault="00FF34FF" w:rsidP="006A0DC6">
      <w:pPr>
        <w:jc w:val="both"/>
      </w:pPr>
      <w:r>
        <w:rPr>
          <w:lang w:eastAsia="ar-SA"/>
        </w:rPr>
        <w:t>Teisinio reguliavimo poveikio vertinimo rezultatai nevertinami.</w:t>
      </w:r>
      <w:r>
        <w:t xml:space="preserve"> </w:t>
      </w:r>
    </w:p>
    <w:p w14:paraId="1FD270C7" w14:textId="4D9AE602" w:rsidR="00FF34FF" w:rsidRDefault="00FF34FF" w:rsidP="006A0DC6">
      <w:pPr>
        <w:jc w:val="both"/>
      </w:pPr>
      <w:r>
        <w:t>Neigiamų priimto sprendimo pasekmių nenumatoma.</w:t>
      </w:r>
    </w:p>
    <w:p w14:paraId="66A0FAD9" w14:textId="0216586E" w:rsidR="006A0DC6" w:rsidRPr="006A0DC6" w:rsidRDefault="00FF34FF" w:rsidP="006A0DC6">
      <w:pPr>
        <w:pStyle w:val="Sraopastraipa"/>
        <w:numPr>
          <w:ilvl w:val="0"/>
          <w:numId w:val="17"/>
        </w:numPr>
        <w:spacing w:line="360" w:lineRule="auto"/>
        <w:rPr>
          <w:b/>
        </w:rPr>
      </w:pPr>
      <w:r w:rsidRPr="006A0DC6">
        <w:rPr>
          <w:b/>
        </w:rPr>
        <w:t>Kokius teisės aktus būtina priimti, kokius galiojančius teisės aktus reikia pakeisti</w:t>
      </w:r>
      <w:r w:rsidR="00FF2EB8">
        <w:rPr>
          <w:b/>
        </w:rPr>
        <w:t xml:space="preserve"> </w:t>
      </w:r>
      <w:r w:rsidRPr="006A0DC6">
        <w:rPr>
          <w:b/>
        </w:rPr>
        <w:t>ar pripažinti netekusiais galios – kas ir kada juos turėtų priimti</w:t>
      </w:r>
    </w:p>
    <w:p w14:paraId="67B9EDA3" w14:textId="01B3A422" w:rsidR="00E94CC2" w:rsidRPr="006A0DC6" w:rsidRDefault="00C62F2F" w:rsidP="006A0DC6">
      <w:pPr>
        <w:rPr>
          <w:b/>
          <w:szCs w:val="20"/>
          <w:lang w:eastAsia="en-US"/>
        </w:rPr>
      </w:pPr>
      <w:r>
        <w:t>Nereikia.</w:t>
      </w:r>
    </w:p>
    <w:p w14:paraId="4F2D516E" w14:textId="77777777" w:rsidR="00FF34FF" w:rsidRDefault="00FF34FF" w:rsidP="00FF34FF">
      <w:pPr>
        <w:spacing w:line="360" w:lineRule="auto"/>
        <w:ind w:firstLine="720"/>
        <w:jc w:val="both"/>
        <w:rPr>
          <w:b/>
        </w:rPr>
      </w:pPr>
      <w:r>
        <w:rPr>
          <w:b/>
        </w:rPr>
        <w:t>6. Sprendimo įgyvendinimo terminai – kas, ką ir kada turėtų atlikti</w:t>
      </w:r>
    </w:p>
    <w:p w14:paraId="1899D5C2" w14:textId="5E03BA5B" w:rsidR="00FF34FF" w:rsidRPr="00C62F2F" w:rsidRDefault="00C62F2F" w:rsidP="00C62F2F">
      <w:pPr>
        <w:tabs>
          <w:tab w:val="left" w:pos="851"/>
          <w:tab w:val="left" w:pos="1276"/>
        </w:tabs>
        <w:jc w:val="both"/>
        <w:rPr>
          <w:rFonts w:eastAsia="Calibri"/>
        </w:rPr>
      </w:pPr>
      <w:r w:rsidRPr="00C62F2F">
        <w:t xml:space="preserve"> </w:t>
      </w:r>
      <w:r>
        <w:t>Anykščių rajono savivaldybės tarybai priėmus sprendimą, bus pradėtos Anykščių sveikatos centro kūrimo procedūros</w:t>
      </w:r>
      <w:r w:rsidRPr="006055D6">
        <w:t>, atsakinga</w:t>
      </w:r>
      <w:r w:rsidRPr="006055D6">
        <w:rPr>
          <w:bCs/>
          <w:color w:val="000000"/>
        </w:rPr>
        <w:t xml:space="preserve"> </w:t>
      </w:r>
      <w:r w:rsidRPr="00F045C5">
        <w:rPr>
          <w:bCs/>
          <w:color w:val="000000"/>
        </w:rPr>
        <w:t>Savivaldybės gydytoja</w:t>
      </w:r>
      <w:r>
        <w:rPr>
          <w:bCs/>
          <w:color w:val="000000"/>
        </w:rPr>
        <w:t>.</w:t>
      </w:r>
    </w:p>
    <w:p w14:paraId="60AA436C" w14:textId="77777777" w:rsidR="00FF34FF" w:rsidRDefault="00FF34FF" w:rsidP="00FF34FF">
      <w:pPr>
        <w:spacing w:after="200"/>
        <w:ind w:firstLine="720"/>
        <w:jc w:val="both"/>
      </w:pPr>
      <w:r>
        <w:rPr>
          <w:b/>
        </w:rPr>
        <w:t>7. Sprendimo projekto rengimo metu gauti specialistų vertinimai ir išvados</w:t>
      </w:r>
    </w:p>
    <w:p w14:paraId="7EE97F2A" w14:textId="1C653763" w:rsidR="00FF34FF" w:rsidRDefault="00FF34FF" w:rsidP="00FF2EB8">
      <w:pPr>
        <w:spacing w:after="200"/>
        <w:jc w:val="both"/>
      </w:pPr>
      <w:r>
        <w:t>Negaut</w:t>
      </w:r>
      <w:r w:rsidR="00E61F26">
        <w:t>i</w:t>
      </w:r>
      <w:r>
        <w:t xml:space="preserve">. </w:t>
      </w:r>
    </w:p>
    <w:p w14:paraId="5EC074E7" w14:textId="77777777" w:rsidR="00FF34FF" w:rsidRDefault="00FF34FF" w:rsidP="00FF34FF">
      <w:pPr>
        <w:spacing w:line="360" w:lineRule="auto"/>
        <w:ind w:firstLine="720"/>
        <w:rPr>
          <w:b/>
        </w:rPr>
      </w:pPr>
      <w:r>
        <w:rPr>
          <w:b/>
        </w:rPr>
        <w:t>8. Kiti reikalingi pagrindimai, skaičiavimai ir paaiškinimai</w:t>
      </w:r>
    </w:p>
    <w:p w14:paraId="1851AB7F" w14:textId="77777777" w:rsidR="00FF34FF" w:rsidRDefault="00FF34FF" w:rsidP="00FF2EB8">
      <w:pPr>
        <w:spacing w:line="360" w:lineRule="auto"/>
      </w:pPr>
      <w:r>
        <w:t>Nėra.</w:t>
      </w:r>
    </w:p>
    <w:p w14:paraId="530A81F5" w14:textId="5524B88D" w:rsidR="00FF34FF" w:rsidRDefault="00FF34FF" w:rsidP="008D74A6">
      <w:pPr>
        <w:spacing w:line="360" w:lineRule="auto"/>
        <w:ind w:firstLine="720"/>
      </w:pPr>
      <w:r>
        <w:rPr>
          <w:b/>
        </w:rPr>
        <w:t>9. Sprendimo projekto iniciatoriai ir rengėjai, pranešėjas</w:t>
      </w:r>
      <w:r>
        <w:t xml:space="preserve">             </w:t>
      </w:r>
      <w:bookmarkStart w:id="4" w:name="_Hlk134630471"/>
    </w:p>
    <w:bookmarkEnd w:id="4"/>
    <w:p w14:paraId="76C091B1" w14:textId="4013DF44" w:rsidR="00E94CC2" w:rsidRDefault="00E94CC2" w:rsidP="00E94CC2">
      <w:pPr>
        <w:jc w:val="both"/>
        <w:rPr>
          <w:color w:val="000000"/>
        </w:rPr>
      </w:pPr>
      <w:r>
        <w:rPr>
          <w:color w:val="000000"/>
        </w:rPr>
        <w:t xml:space="preserve">Sprendimo projekto iniciatorė – </w:t>
      </w:r>
      <w:r w:rsidR="00A334DE">
        <w:rPr>
          <w:color w:val="000000"/>
        </w:rPr>
        <w:t xml:space="preserve">Savivaldybės gydytoja  Vaiva </w:t>
      </w:r>
      <w:proofErr w:type="spellStart"/>
      <w:r w:rsidR="00A334DE">
        <w:rPr>
          <w:color w:val="000000"/>
        </w:rPr>
        <w:t>Daugelavičienė</w:t>
      </w:r>
      <w:proofErr w:type="spellEnd"/>
      <w:r w:rsidR="00A334DE">
        <w:rPr>
          <w:color w:val="000000"/>
        </w:rPr>
        <w:t>.</w:t>
      </w:r>
    </w:p>
    <w:p w14:paraId="54A222F1" w14:textId="77777777" w:rsidR="00E94CC2" w:rsidRDefault="00E94CC2" w:rsidP="00E94CC2">
      <w:pPr>
        <w:jc w:val="both"/>
        <w:rPr>
          <w:color w:val="000000"/>
        </w:rPr>
      </w:pPr>
      <w:r>
        <w:rPr>
          <w:color w:val="000000"/>
        </w:rPr>
        <w:t xml:space="preserve">Rengėja – Savivaldybės gydytoja  Vaiva </w:t>
      </w:r>
      <w:proofErr w:type="spellStart"/>
      <w:r>
        <w:rPr>
          <w:color w:val="000000"/>
        </w:rPr>
        <w:t>Daugelavičienė</w:t>
      </w:r>
      <w:proofErr w:type="spellEnd"/>
      <w:r>
        <w:rPr>
          <w:color w:val="000000"/>
        </w:rPr>
        <w:t xml:space="preserve">.  </w:t>
      </w:r>
    </w:p>
    <w:p w14:paraId="6B236A44" w14:textId="77777777" w:rsidR="00E94CC2" w:rsidRPr="007652C5" w:rsidRDefault="00E94CC2" w:rsidP="00E94CC2">
      <w:pPr>
        <w:jc w:val="both"/>
        <w:rPr>
          <w:color w:val="000000"/>
        </w:rPr>
      </w:pPr>
      <w:r>
        <w:rPr>
          <w:color w:val="000000"/>
        </w:rPr>
        <w:t>Pranešėja</w:t>
      </w:r>
      <w:r>
        <w:rPr>
          <w:b/>
          <w:color w:val="000000"/>
        </w:rPr>
        <w:t xml:space="preserve"> </w:t>
      </w:r>
      <w:r>
        <w:rPr>
          <w:color w:val="000000"/>
        </w:rPr>
        <w:t xml:space="preserve">– Savivaldybės gydytoja  Vaiva </w:t>
      </w:r>
      <w:proofErr w:type="spellStart"/>
      <w:r>
        <w:rPr>
          <w:color w:val="000000"/>
        </w:rPr>
        <w:t>Daugelavičienė</w:t>
      </w:r>
      <w:proofErr w:type="spellEnd"/>
      <w:r>
        <w:rPr>
          <w:color w:val="000000"/>
        </w:rPr>
        <w:t xml:space="preserve">.  </w:t>
      </w:r>
    </w:p>
    <w:p w14:paraId="48B09010" w14:textId="77777777" w:rsidR="00E94CC2" w:rsidRDefault="00E94CC2" w:rsidP="00E94CC2">
      <w:pPr>
        <w:rPr>
          <w:color w:val="000000" w:themeColor="text1"/>
        </w:rPr>
      </w:pPr>
    </w:p>
    <w:p w14:paraId="55287EA0" w14:textId="77777777" w:rsidR="00FF34FF" w:rsidRDefault="00FF34FF" w:rsidP="00FF34FF">
      <w:pPr>
        <w:spacing w:line="360" w:lineRule="auto"/>
        <w:ind w:firstLine="720"/>
      </w:pPr>
    </w:p>
    <w:p w14:paraId="1E4456B3" w14:textId="77777777" w:rsidR="00FF34FF" w:rsidRDefault="00FF34FF" w:rsidP="008D74A6">
      <w:pPr>
        <w:shd w:val="clear" w:color="auto" w:fill="FFFFFF"/>
        <w:ind w:right="-613"/>
      </w:pPr>
    </w:p>
    <w:sectPr w:rsidR="00FF34FF" w:rsidSect="001045EC">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F5B76"/>
    <w:multiLevelType w:val="hybridMultilevel"/>
    <w:tmpl w:val="6E1CC12C"/>
    <w:lvl w:ilvl="0" w:tplc="7B16927E">
      <w:start w:val="5"/>
      <w:numFmt w:val="upperRoman"/>
      <w:lvlText w:val="%1."/>
      <w:lvlJc w:val="left"/>
      <w:pPr>
        <w:ind w:left="4260" w:hanging="720"/>
      </w:pPr>
      <w:rPr>
        <w:rFonts w:hint="default"/>
      </w:rPr>
    </w:lvl>
    <w:lvl w:ilvl="1" w:tplc="04270019" w:tentative="1">
      <w:start w:val="1"/>
      <w:numFmt w:val="lowerLetter"/>
      <w:lvlText w:val="%2."/>
      <w:lvlJc w:val="left"/>
      <w:pPr>
        <w:ind w:left="4620" w:hanging="360"/>
      </w:pPr>
    </w:lvl>
    <w:lvl w:ilvl="2" w:tplc="0427001B" w:tentative="1">
      <w:start w:val="1"/>
      <w:numFmt w:val="lowerRoman"/>
      <w:lvlText w:val="%3."/>
      <w:lvlJc w:val="right"/>
      <w:pPr>
        <w:ind w:left="5340" w:hanging="180"/>
      </w:pPr>
    </w:lvl>
    <w:lvl w:ilvl="3" w:tplc="0427000F" w:tentative="1">
      <w:start w:val="1"/>
      <w:numFmt w:val="decimal"/>
      <w:lvlText w:val="%4."/>
      <w:lvlJc w:val="left"/>
      <w:pPr>
        <w:ind w:left="6060" w:hanging="360"/>
      </w:pPr>
    </w:lvl>
    <w:lvl w:ilvl="4" w:tplc="04270019" w:tentative="1">
      <w:start w:val="1"/>
      <w:numFmt w:val="lowerLetter"/>
      <w:lvlText w:val="%5."/>
      <w:lvlJc w:val="left"/>
      <w:pPr>
        <w:ind w:left="6780" w:hanging="360"/>
      </w:pPr>
    </w:lvl>
    <w:lvl w:ilvl="5" w:tplc="0427001B" w:tentative="1">
      <w:start w:val="1"/>
      <w:numFmt w:val="lowerRoman"/>
      <w:lvlText w:val="%6."/>
      <w:lvlJc w:val="right"/>
      <w:pPr>
        <w:ind w:left="7500" w:hanging="180"/>
      </w:pPr>
    </w:lvl>
    <w:lvl w:ilvl="6" w:tplc="0427000F" w:tentative="1">
      <w:start w:val="1"/>
      <w:numFmt w:val="decimal"/>
      <w:lvlText w:val="%7."/>
      <w:lvlJc w:val="left"/>
      <w:pPr>
        <w:ind w:left="8220" w:hanging="360"/>
      </w:pPr>
    </w:lvl>
    <w:lvl w:ilvl="7" w:tplc="04270019" w:tentative="1">
      <w:start w:val="1"/>
      <w:numFmt w:val="lowerLetter"/>
      <w:lvlText w:val="%8."/>
      <w:lvlJc w:val="left"/>
      <w:pPr>
        <w:ind w:left="8940" w:hanging="360"/>
      </w:pPr>
    </w:lvl>
    <w:lvl w:ilvl="8" w:tplc="0427001B" w:tentative="1">
      <w:start w:val="1"/>
      <w:numFmt w:val="lowerRoman"/>
      <w:lvlText w:val="%9."/>
      <w:lvlJc w:val="right"/>
      <w:pPr>
        <w:ind w:left="9660" w:hanging="180"/>
      </w:pPr>
    </w:lvl>
  </w:abstractNum>
  <w:abstractNum w:abstractNumId="1" w15:restartNumberingAfterBreak="0">
    <w:nsid w:val="10955A27"/>
    <w:multiLevelType w:val="hybridMultilevel"/>
    <w:tmpl w:val="9C363AC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25868F0"/>
    <w:multiLevelType w:val="hybridMultilevel"/>
    <w:tmpl w:val="73DAD8C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 w15:restartNumberingAfterBreak="0">
    <w:nsid w:val="158F5182"/>
    <w:multiLevelType w:val="hybridMultilevel"/>
    <w:tmpl w:val="B57864D0"/>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CC20E0"/>
    <w:multiLevelType w:val="hybridMultilevel"/>
    <w:tmpl w:val="F5CC2D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EC34B1"/>
    <w:multiLevelType w:val="hybridMultilevel"/>
    <w:tmpl w:val="A290E2EC"/>
    <w:lvl w:ilvl="0" w:tplc="5B72B0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DF1341"/>
    <w:multiLevelType w:val="hybridMultilevel"/>
    <w:tmpl w:val="873EE4BE"/>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016384"/>
    <w:multiLevelType w:val="hybridMultilevel"/>
    <w:tmpl w:val="7CBCD7F0"/>
    <w:lvl w:ilvl="0" w:tplc="372279A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A44D7C"/>
    <w:multiLevelType w:val="hybridMultilevel"/>
    <w:tmpl w:val="FC6C764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8F52122"/>
    <w:multiLevelType w:val="hybridMultilevel"/>
    <w:tmpl w:val="70027DF4"/>
    <w:lvl w:ilvl="0" w:tplc="83BC59B2">
      <w:start w:val="5"/>
      <w:numFmt w:val="low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DC7043B"/>
    <w:multiLevelType w:val="hybridMultilevel"/>
    <w:tmpl w:val="D3A4B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E07398B"/>
    <w:multiLevelType w:val="hybridMultilevel"/>
    <w:tmpl w:val="26061118"/>
    <w:lvl w:ilvl="0" w:tplc="A1E2D774">
      <w:start w:val="2"/>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5F76075E"/>
    <w:multiLevelType w:val="hybridMultilevel"/>
    <w:tmpl w:val="871A86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6F3534C"/>
    <w:multiLevelType w:val="hybridMultilevel"/>
    <w:tmpl w:val="6674F254"/>
    <w:lvl w:ilvl="0" w:tplc="4D1C9ED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42E57F4"/>
    <w:multiLevelType w:val="hybridMultilevel"/>
    <w:tmpl w:val="59E0810E"/>
    <w:lvl w:ilvl="0" w:tplc="E22A086C">
      <w:start w:val="1"/>
      <w:numFmt w:val="decimal"/>
      <w:lvlText w:val="%1."/>
      <w:lvlJc w:val="left"/>
      <w:pPr>
        <w:ind w:left="1140" w:hanging="360"/>
      </w:pPr>
    </w:lvl>
    <w:lvl w:ilvl="1" w:tplc="04270019">
      <w:start w:val="1"/>
      <w:numFmt w:val="lowerLetter"/>
      <w:lvlText w:val="%2."/>
      <w:lvlJc w:val="left"/>
      <w:pPr>
        <w:ind w:left="1860" w:hanging="360"/>
      </w:pPr>
    </w:lvl>
    <w:lvl w:ilvl="2" w:tplc="0427001B">
      <w:start w:val="1"/>
      <w:numFmt w:val="lowerRoman"/>
      <w:lvlText w:val="%3."/>
      <w:lvlJc w:val="right"/>
      <w:pPr>
        <w:ind w:left="2580" w:hanging="180"/>
      </w:pPr>
    </w:lvl>
    <w:lvl w:ilvl="3" w:tplc="0427000F">
      <w:start w:val="1"/>
      <w:numFmt w:val="decimal"/>
      <w:lvlText w:val="%4."/>
      <w:lvlJc w:val="left"/>
      <w:pPr>
        <w:ind w:left="3300" w:hanging="360"/>
      </w:pPr>
    </w:lvl>
    <w:lvl w:ilvl="4" w:tplc="04270019">
      <w:start w:val="1"/>
      <w:numFmt w:val="lowerLetter"/>
      <w:lvlText w:val="%5."/>
      <w:lvlJc w:val="left"/>
      <w:pPr>
        <w:ind w:left="4020" w:hanging="360"/>
      </w:pPr>
    </w:lvl>
    <w:lvl w:ilvl="5" w:tplc="0427001B">
      <w:start w:val="1"/>
      <w:numFmt w:val="lowerRoman"/>
      <w:lvlText w:val="%6."/>
      <w:lvlJc w:val="right"/>
      <w:pPr>
        <w:ind w:left="4740" w:hanging="180"/>
      </w:pPr>
    </w:lvl>
    <w:lvl w:ilvl="6" w:tplc="0427000F">
      <w:start w:val="1"/>
      <w:numFmt w:val="decimal"/>
      <w:lvlText w:val="%7."/>
      <w:lvlJc w:val="left"/>
      <w:pPr>
        <w:ind w:left="5460" w:hanging="360"/>
      </w:pPr>
    </w:lvl>
    <w:lvl w:ilvl="7" w:tplc="04270019">
      <w:start w:val="1"/>
      <w:numFmt w:val="lowerLetter"/>
      <w:lvlText w:val="%8."/>
      <w:lvlJc w:val="left"/>
      <w:pPr>
        <w:ind w:left="6180" w:hanging="360"/>
      </w:pPr>
    </w:lvl>
    <w:lvl w:ilvl="8" w:tplc="0427001B">
      <w:start w:val="1"/>
      <w:numFmt w:val="lowerRoman"/>
      <w:lvlText w:val="%9."/>
      <w:lvlJc w:val="right"/>
      <w:pPr>
        <w:ind w:left="6900" w:hanging="180"/>
      </w:pPr>
    </w:lvl>
  </w:abstractNum>
  <w:abstractNum w:abstractNumId="16" w15:restartNumberingAfterBreak="0">
    <w:nsid w:val="7F331CC9"/>
    <w:multiLevelType w:val="hybridMultilevel"/>
    <w:tmpl w:val="6B18044A"/>
    <w:lvl w:ilvl="0" w:tplc="D3B6A0DA">
      <w:start w:val="9"/>
      <w:numFmt w:val="upperLetter"/>
      <w:lvlText w:val="%1."/>
      <w:lvlJc w:val="left"/>
      <w:pPr>
        <w:ind w:left="5180" w:hanging="360"/>
      </w:pPr>
      <w:rPr>
        <w:rFonts w:hint="default"/>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num w:numId="1" w16cid:durableId="11051527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1018040">
    <w:abstractNumId w:val="7"/>
  </w:num>
  <w:num w:numId="3" w16cid:durableId="404038113">
    <w:abstractNumId w:val="2"/>
  </w:num>
  <w:num w:numId="4" w16cid:durableId="1959221581">
    <w:abstractNumId w:val="9"/>
  </w:num>
  <w:num w:numId="5" w16cid:durableId="897670183">
    <w:abstractNumId w:val="1"/>
  </w:num>
  <w:num w:numId="6" w16cid:durableId="213811026">
    <w:abstractNumId w:val="6"/>
  </w:num>
  <w:num w:numId="7" w16cid:durableId="889264947">
    <w:abstractNumId w:val="8"/>
  </w:num>
  <w:num w:numId="8" w16cid:durableId="431321897">
    <w:abstractNumId w:val="16"/>
  </w:num>
  <w:num w:numId="9" w16cid:durableId="1105270091">
    <w:abstractNumId w:val="12"/>
  </w:num>
  <w:num w:numId="10" w16cid:durableId="183373656">
    <w:abstractNumId w:val="10"/>
  </w:num>
  <w:num w:numId="11" w16cid:durableId="1557163077">
    <w:abstractNumId w:val="0"/>
  </w:num>
  <w:num w:numId="12" w16cid:durableId="13353055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5048142">
    <w:abstractNumId w:val="4"/>
  </w:num>
  <w:num w:numId="14" w16cid:durableId="828637812">
    <w:abstractNumId w:val="13"/>
  </w:num>
  <w:num w:numId="15" w16cid:durableId="946353101">
    <w:abstractNumId w:val="5"/>
  </w:num>
  <w:num w:numId="16" w16cid:durableId="3782864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76042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490"/>
    <w:rsid w:val="00046978"/>
    <w:rsid w:val="0005058E"/>
    <w:rsid w:val="000B716F"/>
    <w:rsid w:val="000E5420"/>
    <w:rsid w:val="000F309C"/>
    <w:rsid w:val="00102512"/>
    <w:rsid w:val="00102E47"/>
    <w:rsid w:val="001045EC"/>
    <w:rsid w:val="00114277"/>
    <w:rsid w:val="00114BC8"/>
    <w:rsid w:val="001A699E"/>
    <w:rsid w:val="001B25E9"/>
    <w:rsid w:val="001D2EAE"/>
    <w:rsid w:val="001E4196"/>
    <w:rsid w:val="001F346E"/>
    <w:rsid w:val="00217630"/>
    <w:rsid w:val="00234B03"/>
    <w:rsid w:val="002413E7"/>
    <w:rsid w:val="002465F5"/>
    <w:rsid w:val="0028282B"/>
    <w:rsid w:val="002D2C92"/>
    <w:rsid w:val="002D5A15"/>
    <w:rsid w:val="002D7B22"/>
    <w:rsid w:val="002E41C9"/>
    <w:rsid w:val="00342370"/>
    <w:rsid w:val="00353631"/>
    <w:rsid w:val="0036284E"/>
    <w:rsid w:val="0036636D"/>
    <w:rsid w:val="00377490"/>
    <w:rsid w:val="003803A2"/>
    <w:rsid w:val="0038500C"/>
    <w:rsid w:val="003B557B"/>
    <w:rsid w:val="003B62AA"/>
    <w:rsid w:val="003E61CA"/>
    <w:rsid w:val="003F0199"/>
    <w:rsid w:val="0041221B"/>
    <w:rsid w:val="00412FE9"/>
    <w:rsid w:val="00433F5F"/>
    <w:rsid w:val="00440A52"/>
    <w:rsid w:val="0044207D"/>
    <w:rsid w:val="0044477B"/>
    <w:rsid w:val="0046544C"/>
    <w:rsid w:val="00477061"/>
    <w:rsid w:val="00485AFB"/>
    <w:rsid w:val="004938BD"/>
    <w:rsid w:val="004A069F"/>
    <w:rsid w:val="004B5A77"/>
    <w:rsid w:val="004C266E"/>
    <w:rsid w:val="004D6CDD"/>
    <w:rsid w:val="004E3AAA"/>
    <w:rsid w:val="00550AD9"/>
    <w:rsid w:val="00557808"/>
    <w:rsid w:val="005A7DD1"/>
    <w:rsid w:val="005B161B"/>
    <w:rsid w:val="005B24EB"/>
    <w:rsid w:val="005F15FD"/>
    <w:rsid w:val="006132EA"/>
    <w:rsid w:val="0061463B"/>
    <w:rsid w:val="00635278"/>
    <w:rsid w:val="0063753C"/>
    <w:rsid w:val="006429BE"/>
    <w:rsid w:val="0064761D"/>
    <w:rsid w:val="00650254"/>
    <w:rsid w:val="00653582"/>
    <w:rsid w:val="006609C0"/>
    <w:rsid w:val="0066762A"/>
    <w:rsid w:val="006776AF"/>
    <w:rsid w:val="006956DC"/>
    <w:rsid w:val="006A0DC6"/>
    <w:rsid w:val="006C3D7F"/>
    <w:rsid w:val="006D2641"/>
    <w:rsid w:val="006D3308"/>
    <w:rsid w:val="006F6FA4"/>
    <w:rsid w:val="007468DD"/>
    <w:rsid w:val="00755C37"/>
    <w:rsid w:val="00784A47"/>
    <w:rsid w:val="00790CF9"/>
    <w:rsid w:val="00791A7B"/>
    <w:rsid w:val="007A2A3A"/>
    <w:rsid w:val="007C22DD"/>
    <w:rsid w:val="007F66ED"/>
    <w:rsid w:val="007F6843"/>
    <w:rsid w:val="0084414B"/>
    <w:rsid w:val="0084726B"/>
    <w:rsid w:val="00854FB0"/>
    <w:rsid w:val="00865786"/>
    <w:rsid w:val="008A2B94"/>
    <w:rsid w:val="008C61C2"/>
    <w:rsid w:val="008D74A6"/>
    <w:rsid w:val="008E265C"/>
    <w:rsid w:val="008F38EE"/>
    <w:rsid w:val="008F3984"/>
    <w:rsid w:val="008F5C8C"/>
    <w:rsid w:val="00963918"/>
    <w:rsid w:val="009652EB"/>
    <w:rsid w:val="00983D4B"/>
    <w:rsid w:val="00995BB2"/>
    <w:rsid w:val="009A279C"/>
    <w:rsid w:val="009A3BC2"/>
    <w:rsid w:val="009B2483"/>
    <w:rsid w:val="009C3730"/>
    <w:rsid w:val="009D0AEF"/>
    <w:rsid w:val="00A0155C"/>
    <w:rsid w:val="00A1060B"/>
    <w:rsid w:val="00A324CA"/>
    <w:rsid w:val="00A32CCD"/>
    <w:rsid w:val="00A334DE"/>
    <w:rsid w:val="00A42EC4"/>
    <w:rsid w:val="00A9580B"/>
    <w:rsid w:val="00AB7683"/>
    <w:rsid w:val="00AC799C"/>
    <w:rsid w:val="00AD043C"/>
    <w:rsid w:val="00B01112"/>
    <w:rsid w:val="00B16992"/>
    <w:rsid w:val="00B23EB5"/>
    <w:rsid w:val="00B2570B"/>
    <w:rsid w:val="00B30F18"/>
    <w:rsid w:val="00B409CC"/>
    <w:rsid w:val="00B438D5"/>
    <w:rsid w:val="00B51ED7"/>
    <w:rsid w:val="00B5239A"/>
    <w:rsid w:val="00B83BE4"/>
    <w:rsid w:val="00B9540C"/>
    <w:rsid w:val="00BB3E5A"/>
    <w:rsid w:val="00BC5BE0"/>
    <w:rsid w:val="00BC6654"/>
    <w:rsid w:val="00C251BF"/>
    <w:rsid w:val="00C62F2F"/>
    <w:rsid w:val="00C65DBA"/>
    <w:rsid w:val="00C71999"/>
    <w:rsid w:val="00C72FA0"/>
    <w:rsid w:val="00C97407"/>
    <w:rsid w:val="00CA5CEC"/>
    <w:rsid w:val="00CF32DC"/>
    <w:rsid w:val="00CF55F7"/>
    <w:rsid w:val="00D1748C"/>
    <w:rsid w:val="00D30BF0"/>
    <w:rsid w:val="00D60C0E"/>
    <w:rsid w:val="00D917AA"/>
    <w:rsid w:val="00D971A7"/>
    <w:rsid w:val="00DA7780"/>
    <w:rsid w:val="00DE5E50"/>
    <w:rsid w:val="00E07D95"/>
    <w:rsid w:val="00E11992"/>
    <w:rsid w:val="00E205F2"/>
    <w:rsid w:val="00E60BE1"/>
    <w:rsid w:val="00E61F26"/>
    <w:rsid w:val="00E6231C"/>
    <w:rsid w:val="00E64F42"/>
    <w:rsid w:val="00E816F9"/>
    <w:rsid w:val="00E90719"/>
    <w:rsid w:val="00E94CC2"/>
    <w:rsid w:val="00E9607C"/>
    <w:rsid w:val="00EF111B"/>
    <w:rsid w:val="00F04F38"/>
    <w:rsid w:val="00F11AF8"/>
    <w:rsid w:val="00F55AC1"/>
    <w:rsid w:val="00F57B19"/>
    <w:rsid w:val="00F648C3"/>
    <w:rsid w:val="00F741F0"/>
    <w:rsid w:val="00FA0854"/>
    <w:rsid w:val="00FB5623"/>
    <w:rsid w:val="00FD5CB2"/>
    <w:rsid w:val="00FD67DA"/>
    <w:rsid w:val="00FF2EB8"/>
    <w:rsid w:val="00FF34FF"/>
    <w:rsid w:val="00FF3771"/>
    <w:rsid w:val="00FF72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72BFB"/>
  <w15:chartTrackingRefBased/>
  <w15:docId w15:val="{FF17F21C-6CFA-4A84-9429-C7EFEDF91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7490"/>
    <w:rPr>
      <w:rFonts w:eastAsia="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C266E"/>
    <w:rPr>
      <w:color w:val="0000FF"/>
      <w:u w:val="single"/>
    </w:rPr>
  </w:style>
  <w:style w:type="paragraph" w:styleId="Antrat">
    <w:name w:val="caption"/>
    <w:basedOn w:val="prastasis"/>
    <w:next w:val="prastasis"/>
    <w:semiHidden/>
    <w:unhideWhenUsed/>
    <w:qFormat/>
    <w:rsid w:val="00377490"/>
    <w:pPr>
      <w:jc w:val="center"/>
    </w:pPr>
    <w:rPr>
      <w:b/>
      <w:sz w:val="28"/>
      <w:szCs w:val="20"/>
    </w:rPr>
  </w:style>
  <w:style w:type="paragraph" w:styleId="Antrats">
    <w:name w:val="header"/>
    <w:basedOn w:val="prastasis"/>
    <w:link w:val="AntratsDiagrama"/>
    <w:unhideWhenUsed/>
    <w:rsid w:val="00FF34FF"/>
    <w:pPr>
      <w:tabs>
        <w:tab w:val="center" w:pos="4153"/>
        <w:tab w:val="right" w:pos="8306"/>
      </w:tabs>
    </w:pPr>
    <w:rPr>
      <w:rFonts w:ascii="TimesLT" w:hAnsi="TimesLT"/>
      <w:szCs w:val="20"/>
      <w:lang w:val="en-US" w:eastAsia="en-US"/>
    </w:rPr>
  </w:style>
  <w:style w:type="character" w:customStyle="1" w:styleId="AntratsDiagrama">
    <w:name w:val="Antraštės Diagrama"/>
    <w:basedOn w:val="Numatytasispastraiposriftas"/>
    <w:link w:val="Antrats"/>
    <w:rsid w:val="00FF34FF"/>
    <w:rPr>
      <w:rFonts w:ascii="TimesLT" w:eastAsia="Times New Roman" w:hAnsi="TimesLT"/>
      <w:sz w:val="24"/>
      <w:lang w:val="en-US" w:eastAsia="en-US"/>
    </w:rPr>
  </w:style>
  <w:style w:type="paragraph" w:styleId="Betarp">
    <w:name w:val="No Spacing"/>
    <w:uiPriority w:val="1"/>
    <w:qFormat/>
    <w:rsid w:val="00FF34FF"/>
    <w:rPr>
      <w:rFonts w:eastAsia="Times New Roman"/>
      <w:sz w:val="24"/>
      <w:szCs w:val="24"/>
    </w:rPr>
  </w:style>
  <w:style w:type="paragraph" w:styleId="Sraopastraipa">
    <w:name w:val="List Paragraph"/>
    <w:basedOn w:val="prastasis"/>
    <w:qFormat/>
    <w:rsid w:val="00FF34FF"/>
    <w:pPr>
      <w:ind w:left="720"/>
      <w:contextualSpacing/>
    </w:pPr>
    <w:rPr>
      <w:szCs w:val="20"/>
      <w:lang w:eastAsia="en-US"/>
    </w:rPr>
  </w:style>
  <w:style w:type="paragraph" w:customStyle="1" w:styleId="NoSpacing1">
    <w:name w:val="No Spacing1"/>
    <w:rsid w:val="005F15FD"/>
    <w:rPr>
      <w:rFonts w:ascii="Calibri" w:eastAsia="Times New Roman" w:hAnsi="Calibri" w:cs="Calibri"/>
      <w:sz w:val="22"/>
      <w:szCs w:val="22"/>
      <w:lang w:eastAsia="en-US"/>
    </w:rPr>
  </w:style>
  <w:style w:type="paragraph" w:styleId="Pagrindinistekstas">
    <w:name w:val="Body Text"/>
    <w:basedOn w:val="prastasis"/>
    <w:link w:val="PagrindinistekstasDiagrama"/>
    <w:unhideWhenUsed/>
    <w:rsid w:val="00B5239A"/>
    <w:pPr>
      <w:overflowPunct w:val="0"/>
      <w:autoSpaceDE w:val="0"/>
      <w:autoSpaceDN w:val="0"/>
      <w:adjustRightInd w:val="0"/>
      <w:jc w:val="both"/>
    </w:pPr>
    <w:rPr>
      <w:bCs/>
      <w:szCs w:val="20"/>
      <w:lang w:eastAsia="en-US"/>
    </w:rPr>
  </w:style>
  <w:style w:type="character" w:customStyle="1" w:styleId="PagrindinistekstasDiagrama">
    <w:name w:val="Pagrindinis tekstas Diagrama"/>
    <w:basedOn w:val="Numatytasispastraiposriftas"/>
    <w:link w:val="Pagrindinistekstas"/>
    <w:rsid w:val="00B5239A"/>
    <w:rPr>
      <w:rFonts w:eastAsia="Times New Roman"/>
      <w:bCs/>
      <w:sz w:val="24"/>
      <w:lang w:eastAsia="en-US"/>
    </w:rPr>
  </w:style>
  <w:style w:type="paragraph" w:styleId="Pavadinimas">
    <w:name w:val="Title"/>
    <w:basedOn w:val="prastasis"/>
    <w:link w:val="PavadinimasDiagrama"/>
    <w:qFormat/>
    <w:rsid w:val="00A9580B"/>
    <w:pPr>
      <w:jc w:val="center"/>
    </w:pPr>
    <w:rPr>
      <w:b/>
      <w:bCs/>
      <w:lang w:val="en-US"/>
    </w:rPr>
  </w:style>
  <w:style w:type="character" w:customStyle="1" w:styleId="PavadinimasDiagrama">
    <w:name w:val="Pavadinimas Diagrama"/>
    <w:basedOn w:val="Numatytasispastraiposriftas"/>
    <w:link w:val="Pavadinimas"/>
    <w:rsid w:val="00A9580B"/>
    <w:rPr>
      <w:rFonts w:eastAsia="Times New Roman"/>
      <w:b/>
      <w:bCs/>
      <w:sz w:val="24"/>
      <w:szCs w:val="24"/>
      <w:lang w:val="en-US"/>
    </w:rPr>
  </w:style>
  <w:style w:type="paragraph" w:styleId="Paantrat">
    <w:name w:val="Subtitle"/>
    <w:basedOn w:val="prastasis"/>
    <w:link w:val="PaantratDiagrama"/>
    <w:qFormat/>
    <w:rsid w:val="00A9580B"/>
    <w:pPr>
      <w:tabs>
        <w:tab w:val="left" w:pos="567"/>
      </w:tabs>
      <w:jc w:val="center"/>
    </w:pPr>
    <w:rPr>
      <w:b/>
      <w:bCs/>
    </w:rPr>
  </w:style>
  <w:style w:type="character" w:customStyle="1" w:styleId="PaantratDiagrama">
    <w:name w:val="Paantraštė Diagrama"/>
    <w:basedOn w:val="Numatytasispastraiposriftas"/>
    <w:link w:val="Paantrat"/>
    <w:rsid w:val="00A9580B"/>
    <w:rPr>
      <w:rFonts w:eastAsia="Times New Roman"/>
      <w:b/>
      <w:bCs/>
      <w:sz w:val="24"/>
      <w:szCs w:val="24"/>
    </w:rPr>
  </w:style>
  <w:style w:type="character" w:styleId="Neapdorotaspaminjimas">
    <w:name w:val="Unresolved Mention"/>
    <w:basedOn w:val="Numatytasispastraiposriftas"/>
    <w:uiPriority w:val="99"/>
    <w:semiHidden/>
    <w:unhideWhenUsed/>
    <w:rsid w:val="000F3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85653">
      <w:bodyDiv w:val="1"/>
      <w:marLeft w:val="0"/>
      <w:marRight w:val="0"/>
      <w:marTop w:val="0"/>
      <w:marBottom w:val="0"/>
      <w:divBdr>
        <w:top w:val="none" w:sz="0" w:space="0" w:color="auto"/>
        <w:left w:val="none" w:sz="0" w:space="0" w:color="auto"/>
        <w:bottom w:val="none" w:sz="0" w:space="0" w:color="auto"/>
        <w:right w:val="none" w:sz="0" w:space="0" w:color="auto"/>
      </w:divBdr>
    </w:div>
    <w:div w:id="102919042">
      <w:bodyDiv w:val="1"/>
      <w:marLeft w:val="0"/>
      <w:marRight w:val="0"/>
      <w:marTop w:val="0"/>
      <w:marBottom w:val="0"/>
      <w:divBdr>
        <w:top w:val="none" w:sz="0" w:space="0" w:color="auto"/>
        <w:left w:val="none" w:sz="0" w:space="0" w:color="auto"/>
        <w:bottom w:val="none" w:sz="0" w:space="0" w:color="auto"/>
        <w:right w:val="none" w:sz="0" w:space="0" w:color="auto"/>
      </w:divBdr>
    </w:div>
    <w:div w:id="195823526">
      <w:bodyDiv w:val="1"/>
      <w:marLeft w:val="0"/>
      <w:marRight w:val="0"/>
      <w:marTop w:val="0"/>
      <w:marBottom w:val="0"/>
      <w:divBdr>
        <w:top w:val="none" w:sz="0" w:space="0" w:color="auto"/>
        <w:left w:val="none" w:sz="0" w:space="0" w:color="auto"/>
        <w:bottom w:val="none" w:sz="0" w:space="0" w:color="auto"/>
        <w:right w:val="none" w:sz="0" w:space="0" w:color="auto"/>
      </w:divBdr>
    </w:div>
    <w:div w:id="447163859">
      <w:bodyDiv w:val="1"/>
      <w:marLeft w:val="0"/>
      <w:marRight w:val="0"/>
      <w:marTop w:val="0"/>
      <w:marBottom w:val="0"/>
      <w:divBdr>
        <w:top w:val="none" w:sz="0" w:space="0" w:color="auto"/>
        <w:left w:val="none" w:sz="0" w:space="0" w:color="auto"/>
        <w:bottom w:val="none" w:sz="0" w:space="0" w:color="auto"/>
        <w:right w:val="none" w:sz="0" w:space="0" w:color="auto"/>
      </w:divBdr>
    </w:div>
    <w:div w:id="469517780">
      <w:bodyDiv w:val="1"/>
      <w:marLeft w:val="0"/>
      <w:marRight w:val="0"/>
      <w:marTop w:val="0"/>
      <w:marBottom w:val="0"/>
      <w:divBdr>
        <w:top w:val="none" w:sz="0" w:space="0" w:color="auto"/>
        <w:left w:val="none" w:sz="0" w:space="0" w:color="auto"/>
        <w:bottom w:val="none" w:sz="0" w:space="0" w:color="auto"/>
        <w:right w:val="none" w:sz="0" w:space="0" w:color="auto"/>
      </w:divBdr>
    </w:div>
    <w:div w:id="497498386">
      <w:bodyDiv w:val="1"/>
      <w:marLeft w:val="0"/>
      <w:marRight w:val="0"/>
      <w:marTop w:val="0"/>
      <w:marBottom w:val="0"/>
      <w:divBdr>
        <w:top w:val="none" w:sz="0" w:space="0" w:color="auto"/>
        <w:left w:val="none" w:sz="0" w:space="0" w:color="auto"/>
        <w:bottom w:val="none" w:sz="0" w:space="0" w:color="auto"/>
        <w:right w:val="none" w:sz="0" w:space="0" w:color="auto"/>
      </w:divBdr>
    </w:div>
    <w:div w:id="688221538">
      <w:bodyDiv w:val="1"/>
      <w:marLeft w:val="0"/>
      <w:marRight w:val="0"/>
      <w:marTop w:val="0"/>
      <w:marBottom w:val="0"/>
      <w:divBdr>
        <w:top w:val="none" w:sz="0" w:space="0" w:color="auto"/>
        <w:left w:val="none" w:sz="0" w:space="0" w:color="auto"/>
        <w:bottom w:val="none" w:sz="0" w:space="0" w:color="auto"/>
        <w:right w:val="none" w:sz="0" w:space="0" w:color="auto"/>
      </w:divBdr>
      <w:divsChild>
        <w:div w:id="1193499531">
          <w:marLeft w:val="0"/>
          <w:marRight w:val="0"/>
          <w:marTop w:val="0"/>
          <w:marBottom w:val="0"/>
          <w:divBdr>
            <w:top w:val="none" w:sz="0" w:space="0" w:color="auto"/>
            <w:left w:val="none" w:sz="0" w:space="0" w:color="auto"/>
            <w:bottom w:val="none" w:sz="0" w:space="0" w:color="auto"/>
            <w:right w:val="none" w:sz="0" w:space="0" w:color="auto"/>
          </w:divBdr>
          <w:divsChild>
            <w:div w:id="433943626">
              <w:marLeft w:val="0"/>
              <w:marRight w:val="0"/>
              <w:marTop w:val="0"/>
              <w:marBottom w:val="0"/>
              <w:divBdr>
                <w:top w:val="none" w:sz="0" w:space="0" w:color="auto"/>
                <w:left w:val="none" w:sz="0" w:space="0" w:color="auto"/>
                <w:bottom w:val="none" w:sz="0" w:space="0" w:color="auto"/>
                <w:right w:val="none" w:sz="0" w:space="0" w:color="auto"/>
              </w:divBdr>
            </w:div>
            <w:div w:id="521287125">
              <w:marLeft w:val="0"/>
              <w:marRight w:val="0"/>
              <w:marTop w:val="0"/>
              <w:marBottom w:val="0"/>
              <w:divBdr>
                <w:top w:val="none" w:sz="0" w:space="0" w:color="auto"/>
                <w:left w:val="none" w:sz="0" w:space="0" w:color="auto"/>
                <w:bottom w:val="none" w:sz="0" w:space="0" w:color="auto"/>
                <w:right w:val="none" w:sz="0" w:space="0" w:color="auto"/>
              </w:divBdr>
            </w:div>
            <w:div w:id="780271675">
              <w:marLeft w:val="0"/>
              <w:marRight w:val="0"/>
              <w:marTop w:val="0"/>
              <w:marBottom w:val="0"/>
              <w:divBdr>
                <w:top w:val="none" w:sz="0" w:space="0" w:color="auto"/>
                <w:left w:val="none" w:sz="0" w:space="0" w:color="auto"/>
                <w:bottom w:val="none" w:sz="0" w:space="0" w:color="auto"/>
                <w:right w:val="none" w:sz="0" w:space="0" w:color="auto"/>
              </w:divBdr>
            </w:div>
            <w:div w:id="866409359">
              <w:marLeft w:val="0"/>
              <w:marRight w:val="0"/>
              <w:marTop w:val="0"/>
              <w:marBottom w:val="0"/>
              <w:divBdr>
                <w:top w:val="none" w:sz="0" w:space="0" w:color="auto"/>
                <w:left w:val="none" w:sz="0" w:space="0" w:color="auto"/>
                <w:bottom w:val="none" w:sz="0" w:space="0" w:color="auto"/>
                <w:right w:val="none" w:sz="0" w:space="0" w:color="auto"/>
              </w:divBdr>
            </w:div>
            <w:div w:id="1602907362">
              <w:marLeft w:val="0"/>
              <w:marRight w:val="0"/>
              <w:marTop w:val="0"/>
              <w:marBottom w:val="0"/>
              <w:divBdr>
                <w:top w:val="none" w:sz="0" w:space="0" w:color="auto"/>
                <w:left w:val="none" w:sz="0" w:space="0" w:color="auto"/>
                <w:bottom w:val="none" w:sz="0" w:space="0" w:color="auto"/>
                <w:right w:val="none" w:sz="0" w:space="0" w:color="auto"/>
              </w:divBdr>
            </w:div>
            <w:div w:id="1823890706">
              <w:marLeft w:val="0"/>
              <w:marRight w:val="0"/>
              <w:marTop w:val="0"/>
              <w:marBottom w:val="0"/>
              <w:divBdr>
                <w:top w:val="none" w:sz="0" w:space="0" w:color="auto"/>
                <w:left w:val="none" w:sz="0" w:space="0" w:color="auto"/>
                <w:bottom w:val="none" w:sz="0" w:space="0" w:color="auto"/>
                <w:right w:val="none" w:sz="0" w:space="0" w:color="auto"/>
              </w:divBdr>
            </w:div>
            <w:div w:id="1831364902">
              <w:marLeft w:val="0"/>
              <w:marRight w:val="0"/>
              <w:marTop w:val="0"/>
              <w:marBottom w:val="0"/>
              <w:divBdr>
                <w:top w:val="none" w:sz="0" w:space="0" w:color="auto"/>
                <w:left w:val="none" w:sz="0" w:space="0" w:color="auto"/>
                <w:bottom w:val="none" w:sz="0" w:space="0" w:color="auto"/>
                <w:right w:val="none" w:sz="0" w:space="0" w:color="auto"/>
              </w:divBdr>
            </w:div>
          </w:divsChild>
        </w:div>
        <w:div w:id="1378899031">
          <w:marLeft w:val="0"/>
          <w:marRight w:val="0"/>
          <w:marTop w:val="0"/>
          <w:marBottom w:val="0"/>
          <w:divBdr>
            <w:top w:val="none" w:sz="0" w:space="0" w:color="auto"/>
            <w:left w:val="none" w:sz="0" w:space="0" w:color="auto"/>
            <w:bottom w:val="none" w:sz="0" w:space="0" w:color="auto"/>
            <w:right w:val="none" w:sz="0" w:space="0" w:color="auto"/>
          </w:divBdr>
          <w:divsChild>
            <w:div w:id="40437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030789">
      <w:bodyDiv w:val="1"/>
      <w:marLeft w:val="0"/>
      <w:marRight w:val="0"/>
      <w:marTop w:val="0"/>
      <w:marBottom w:val="0"/>
      <w:divBdr>
        <w:top w:val="none" w:sz="0" w:space="0" w:color="auto"/>
        <w:left w:val="none" w:sz="0" w:space="0" w:color="auto"/>
        <w:bottom w:val="none" w:sz="0" w:space="0" w:color="auto"/>
        <w:right w:val="none" w:sz="0" w:space="0" w:color="auto"/>
      </w:divBdr>
    </w:div>
    <w:div w:id="1557617695">
      <w:bodyDiv w:val="1"/>
      <w:marLeft w:val="0"/>
      <w:marRight w:val="0"/>
      <w:marTop w:val="0"/>
      <w:marBottom w:val="0"/>
      <w:divBdr>
        <w:top w:val="none" w:sz="0" w:space="0" w:color="auto"/>
        <w:left w:val="none" w:sz="0" w:space="0" w:color="auto"/>
        <w:bottom w:val="none" w:sz="0" w:space="0" w:color="auto"/>
        <w:right w:val="none" w:sz="0" w:space="0" w:color="auto"/>
      </w:divBdr>
    </w:div>
    <w:div w:id="1584878615">
      <w:bodyDiv w:val="1"/>
      <w:marLeft w:val="0"/>
      <w:marRight w:val="0"/>
      <w:marTop w:val="0"/>
      <w:marBottom w:val="0"/>
      <w:divBdr>
        <w:top w:val="none" w:sz="0" w:space="0" w:color="auto"/>
        <w:left w:val="none" w:sz="0" w:space="0" w:color="auto"/>
        <w:bottom w:val="none" w:sz="0" w:space="0" w:color="auto"/>
        <w:right w:val="none" w:sz="0" w:space="0" w:color="auto"/>
      </w:divBdr>
    </w:div>
    <w:div w:id="1626081678">
      <w:bodyDiv w:val="1"/>
      <w:marLeft w:val="0"/>
      <w:marRight w:val="0"/>
      <w:marTop w:val="0"/>
      <w:marBottom w:val="0"/>
      <w:divBdr>
        <w:top w:val="none" w:sz="0" w:space="0" w:color="auto"/>
        <w:left w:val="none" w:sz="0" w:space="0" w:color="auto"/>
        <w:bottom w:val="none" w:sz="0" w:space="0" w:color="auto"/>
        <w:right w:val="none" w:sz="0" w:space="0" w:color="auto"/>
      </w:divBdr>
    </w:div>
    <w:div w:id="17501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yksciai.lt" TargetMode="External"/><Relationship Id="rId5" Type="http://schemas.openxmlformats.org/officeDocument/2006/relationships/image" Target="media/image1.jpe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ba76998ca3814de5a7d50dfd677de06f.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ba76998ca3814de5a7d50dfd677de06f</Template>
  <TotalTime>0</TotalTime>
  <Pages>3</Pages>
  <Words>1000</Words>
  <Characters>5701</Characters>
  <Application>Microsoft Office Word</Application>
  <DocSecurity>0</DocSecurity>
  <Lines>47</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GARBĖS PILIEČIO VARDO SUTEIKIMO NUOSTATŲ PATVIRTINIMO, GARBĖS PILIEČIO VARDO SUTEIKIMO KOMISIJOS SUDARYMO IR JOS VEIKLOS NUOSTATŲ TVIRTINIMO</vt:lpstr>
      <vt:lpstr>DĖL ANYKŠČIŲ RAJONO SAVIVALDYBĖS GARBĖS PILIEČIO VARDO SUTEIKIMO NUOSTATŲ PATVIRTINIMO, GARBĖS PILIEČIO VARDO SUTEIKIMO KOMISIJOS SUDARYMO IR JOS VEIKLOS NUOSTATŲ TVIRTINIMO</vt:lpstr>
    </vt:vector>
  </TitlesOfParts>
  <Manager>2019-05-23</Manager>
  <Company/>
  <LinksUpToDate>false</LinksUpToDate>
  <CharactersWithSpaces>6688</CharactersWithSpaces>
  <SharedDoc>false</SharedDoc>
  <HLinks>
    <vt:vector size="12" baseType="variant">
      <vt:variant>
        <vt:i4>196682</vt:i4>
      </vt:variant>
      <vt:variant>
        <vt:i4>8</vt:i4>
      </vt:variant>
      <vt:variant>
        <vt:i4>0</vt:i4>
      </vt:variant>
      <vt:variant>
        <vt:i4>5</vt:i4>
      </vt:variant>
      <vt:variant>
        <vt:lpwstr>http://www.epaslaugos.lt/</vt:lpwstr>
      </vt:variant>
      <vt:variant>
        <vt:lpwstr/>
      </vt:variant>
      <vt:variant>
        <vt:i4>196621</vt:i4>
      </vt:variant>
      <vt:variant>
        <vt:i4>5</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GARBĖS PILIEČIO VARDO SUTEIKIMO NUOSTATŲ PATVIRTINIMO, GARBĖS PILIEČIO VARDO SUTEIKIMO KOMISIJOS SUDARYMO IR JOS VEIKLOS NUOSTATŲ TVIRTINIMO</dc:title>
  <dc:subject>1-TS-190</dc:subject>
  <dc:creator>ANYKŠČIŲ RAJONO SAVIVALDYBĖS TARYBA</dc:creator>
  <cp:keywords/>
  <cp:lastModifiedBy>Lievas pastas</cp:lastModifiedBy>
  <cp:revision>2</cp:revision>
  <cp:lastPrinted>2023-05-10T10:36:00Z</cp:lastPrinted>
  <dcterms:created xsi:type="dcterms:W3CDTF">2023-07-14T07:35:00Z</dcterms:created>
  <dcterms:modified xsi:type="dcterms:W3CDTF">2023-07-14T07:35:00Z</dcterms:modified>
  <cp:category>SPRENDIMAS</cp:category>
</cp:coreProperties>
</file>